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17F" w:rsidRPr="0090317F" w:rsidRDefault="0090317F" w:rsidP="0090317F">
      <w:pPr>
        <w:spacing w:line="240" w:lineRule="auto"/>
        <w:jc w:val="both"/>
        <w:rPr>
          <w:rFonts w:ascii="Times New Roman" w:eastAsia="Times New Roman" w:hAnsi="Times New Roman" w:cs="Times New Roman"/>
          <w:b/>
          <w:bCs/>
          <w:sz w:val="24"/>
          <w:szCs w:val="24"/>
        </w:rPr>
      </w:pPr>
      <w:r w:rsidRPr="0090317F">
        <w:rPr>
          <w:rFonts w:ascii="Aptos" w:eastAsia="Times New Roman" w:hAnsi="Aptos" w:cs="Times New Roman"/>
          <w:b/>
          <w:bCs/>
          <w:color w:val="000000"/>
          <w:sz w:val="18"/>
          <w:szCs w:val="18"/>
        </w:rPr>
        <w:t>Privacy Policy – Migrate World Co</w:t>
      </w:r>
      <w:bookmarkStart w:id="0" w:name="_GoBack"/>
      <w:bookmarkEnd w:id="0"/>
      <w:r w:rsidRPr="0090317F">
        <w:rPr>
          <w:rFonts w:ascii="Aptos" w:eastAsia="Times New Roman" w:hAnsi="Aptos" w:cs="Times New Roman"/>
          <w:b/>
          <w:bCs/>
          <w:color w:val="000000"/>
          <w:sz w:val="18"/>
          <w:szCs w:val="18"/>
        </w:rPr>
        <w:t>mpany (Oman Golden Residency Program)</w:t>
      </w:r>
    </w:p>
    <w:p w:rsidR="0090317F" w:rsidRPr="0090317F" w:rsidRDefault="0090317F" w:rsidP="0090317F">
      <w:pPr>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color w:val="000000"/>
          <w:sz w:val="18"/>
          <w:szCs w:val="18"/>
        </w:rPr>
        <w:t>Last Updated: 30 January 2026</w:t>
      </w:r>
    </w:p>
    <w:p w:rsidR="0090317F" w:rsidRPr="0090317F" w:rsidRDefault="0090317F" w:rsidP="0090317F">
      <w:pPr>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b/>
          <w:bCs/>
          <w:color w:val="000000"/>
          <w:sz w:val="18"/>
          <w:szCs w:val="18"/>
        </w:rPr>
        <w:t>Introduction</w:t>
      </w:r>
    </w:p>
    <w:p w:rsidR="0090317F" w:rsidRPr="0090317F" w:rsidRDefault="0090317F" w:rsidP="0090317F">
      <w:pPr>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color w:val="000000"/>
          <w:sz w:val="18"/>
          <w:szCs w:val="18"/>
        </w:rPr>
        <w:t>Migrate World Company (referred to in this policy as “the Company” or “we”), in its capacity as the main strategic and official partner of the Oman Golden Residency Program (Golden Residency) in partnership with the Ministry of Commerce, Industry and Investment Promotion in the Sultanate of Oman, is committed to protecting the privacy of all users of its website and services. This Privacy Policy explains our approach to collecting, processing, and protecting personal data when you use our website or communicate with us regarding the Oman Golden Residency Program. It also clarifies our role as a private entity supporting and promoting the program (and not a governmental authority), and outlines our responsibilities and obligations under the Omani Personal Data Protection Law (Royal Decree No. 6/2022).</w:t>
      </w:r>
    </w:p>
    <w:p w:rsidR="0090317F" w:rsidRPr="0090317F" w:rsidRDefault="0090317F" w:rsidP="0090317F">
      <w:pPr>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b/>
          <w:bCs/>
          <w:color w:val="000000"/>
          <w:sz w:val="18"/>
          <w:szCs w:val="18"/>
        </w:rPr>
        <w:t>Important Note</w:t>
      </w:r>
      <w:r w:rsidRPr="0090317F">
        <w:rPr>
          <w:rFonts w:ascii="Aptos" w:eastAsia="Times New Roman" w:hAnsi="Aptos" w:cs="Times New Roman"/>
          <w:color w:val="000000"/>
          <w:sz w:val="18"/>
          <w:szCs w:val="18"/>
        </w:rPr>
        <w:t>: The Migrate World platform (this platform) is used for communication, inquiries, awareness, and promotion of the Golden Residency Program, and is not used for submitting applications or uploading official application documents. Applications for the Golden Residency Program, including data entry and document uploads, are submitted exclusively through the official government electronic platform for the program, via a direct link available on our platform or through official government channels. As the strategic partner and authorized operator of the program under approved regulatory frameworks, we may, within our authorized scope, undertake operational tasks related to managing applications on the official government platform. These tasks may include (for example, but not limited to) initial reviews, completing missing information, preliminary verification, and issuing initial approvals in accordance with approved guidelines. However, Migrate World is not a government entity; we serve in a supportive operational/promotional role under delegation and authority, and we act in compliance with the Omani Personal Data Protection Law (Royal Decree No. 6/2022) and related regulations.</w:t>
      </w:r>
    </w:p>
    <w:p w:rsidR="0090317F" w:rsidRPr="0090317F" w:rsidRDefault="0090317F" w:rsidP="0090317F">
      <w:pPr>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b/>
          <w:bCs/>
          <w:color w:val="000000"/>
          <w:sz w:val="18"/>
          <w:szCs w:val="18"/>
        </w:rPr>
        <w:t>Information We Collect</w:t>
      </w:r>
    </w:p>
    <w:p w:rsidR="0090317F" w:rsidRPr="0090317F" w:rsidRDefault="0090317F" w:rsidP="0090317F">
      <w:pPr>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color w:val="000000"/>
          <w:sz w:val="18"/>
          <w:szCs w:val="18"/>
        </w:rPr>
        <w:t>We collect personal data about you in a few different ways, as described below:</w:t>
      </w:r>
    </w:p>
    <w:p w:rsidR="0090317F" w:rsidRPr="0090317F" w:rsidRDefault="0090317F" w:rsidP="0090317F">
      <w:pPr>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color w:val="000000"/>
          <w:sz w:val="18"/>
          <w:szCs w:val="18"/>
        </w:rPr>
        <w:tab/>
        <w:t>1.</w:t>
      </w:r>
      <w:r w:rsidRPr="0090317F">
        <w:rPr>
          <w:rFonts w:ascii="Aptos" w:eastAsia="Times New Roman" w:hAnsi="Aptos" w:cs="Times New Roman"/>
          <w:color w:val="000000"/>
          <w:sz w:val="18"/>
          <w:szCs w:val="18"/>
        </w:rPr>
        <w:tab/>
      </w:r>
      <w:r w:rsidRPr="0090317F">
        <w:rPr>
          <w:rFonts w:ascii="Aptos" w:eastAsia="Times New Roman" w:hAnsi="Aptos" w:cs="Times New Roman"/>
          <w:b/>
          <w:bCs/>
          <w:color w:val="000000"/>
          <w:sz w:val="18"/>
          <w:szCs w:val="18"/>
        </w:rPr>
        <w:t>Personal Information You Provide Voluntarily</w:t>
      </w:r>
      <w:r w:rsidRPr="0090317F">
        <w:rPr>
          <w:rFonts w:ascii="Aptos" w:eastAsia="Times New Roman" w:hAnsi="Aptos" w:cs="Times New Roman"/>
          <w:color w:val="000000"/>
          <w:sz w:val="18"/>
          <w:szCs w:val="18"/>
        </w:rPr>
        <w:t>: We may collect certain limited personal data that you provide to us voluntarily when you contact us for guidance or information about the Oman Golden Residency Program. For example:</w:t>
      </w:r>
    </w:p>
    <w:p w:rsidR="0090317F" w:rsidRPr="0090317F" w:rsidRDefault="0090317F" w:rsidP="0090317F">
      <w:pPr>
        <w:numPr>
          <w:ilvl w:val="0"/>
          <w:numId w:val="1"/>
        </w:numPr>
        <w:spacing w:after="0"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color w:val="000000"/>
          <w:sz w:val="18"/>
          <w:szCs w:val="18"/>
        </w:rPr>
        <w:t>Contact details: including your full name, email address, phone number, and nationality.</w:t>
      </w:r>
    </w:p>
    <w:p w:rsidR="0090317F" w:rsidRPr="0090317F" w:rsidRDefault="0090317F" w:rsidP="0090317F">
      <w:pPr>
        <w:numPr>
          <w:ilvl w:val="0"/>
          <w:numId w:val="1"/>
        </w:numPr>
        <w:spacing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color w:val="000000"/>
          <w:sz w:val="18"/>
          <w:szCs w:val="18"/>
        </w:rPr>
        <w:t>Consultation or appointment details: If you schedule a consultation with us or send us a message, we may collect information such as your preferred meeting date/time, your job title or the nature of your investment inquiry, and any additional details you choose to share in the message field. For instance, the “Request a Callback” form contains a message field where you can mention any relevant details for your request, and it also includes a checkbox where you can confirm the minimum investment requirement (OMR 200,000) if applicable to your inquiry. We will collect this information only if you provide it directly.</w:t>
      </w:r>
    </w:p>
    <w:p w:rsidR="0090317F" w:rsidRPr="0090317F" w:rsidRDefault="0090317F" w:rsidP="0090317F">
      <w:pPr>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color w:val="000000"/>
          <w:sz w:val="18"/>
          <w:szCs w:val="18"/>
        </w:rPr>
        <w:t>We make sure to request the minimum personal data necessary to achieve the stated purpose (such as responding to your inquiry). Providing this information is optional, but not providing basic contact details may limit our ability to serve you or provide the guidance you need. Note that our public platform forms do not ask for or collect sensitive personal data (for example, copies of passports, IDs, financial information, or official documents). However, some documents and personal data related to your application may be processed within the official government platform as part of our authorized operational procedures (such as preliminary review, completing missing documentation, or issuing an initial approval), under our approved scope and in compliance with Oman’s Personal Data Protection Law.</w:t>
      </w:r>
    </w:p>
    <w:p w:rsidR="0090317F" w:rsidRPr="0090317F" w:rsidRDefault="0090317F" w:rsidP="0090317F">
      <w:pPr>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color w:val="000000"/>
          <w:sz w:val="18"/>
          <w:szCs w:val="18"/>
        </w:rPr>
        <w:tab/>
        <w:t>2.</w:t>
      </w:r>
      <w:r w:rsidRPr="0090317F">
        <w:rPr>
          <w:rFonts w:ascii="Aptos" w:eastAsia="Times New Roman" w:hAnsi="Aptos" w:cs="Times New Roman"/>
          <w:color w:val="000000"/>
          <w:sz w:val="18"/>
          <w:szCs w:val="18"/>
        </w:rPr>
        <w:tab/>
      </w:r>
      <w:r w:rsidRPr="0090317F">
        <w:rPr>
          <w:rFonts w:ascii="Aptos" w:eastAsia="Times New Roman" w:hAnsi="Aptos" w:cs="Times New Roman"/>
          <w:b/>
          <w:bCs/>
          <w:color w:val="000000"/>
          <w:sz w:val="18"/>
          <w:szCs w:val="18"/>
        </w:rPr>
        <w:t>Information Collected Automatically</w:t>
      </w:r>
      <w:r w:rsidRPr="0090317F">
        <w:rPr>
          <w:rFonts w:ascii="Aptos" w:eastAsia="Times New Roman" w:hAnsi="Aptos" w:cs="Times New Roman"/>
          <w:color w:val="000000"/>
          <w:sz w:val="18"/>
          <w:szCs w:val="18"/>
        </w:rPr>
        <w:t>: When you visit our website or use our online services, certain technical information about your visit may be collected automatically through the use of technical tools like cookies and similar tracking technologies. This information is general in nature and is not used to personally identify you without additional steps. Examples include:</w:t>
      </w:r>
    </w:p>
    <w:p w:rsidR="0090317F" w:rsidRPr="0090317F" w:rsidRDefault="0090317F" w:rsidP="0090317F">
      <w:pPr>
        <w:numPr>
          <w:ilvl w:val="0"/>
          <w:numId w:val="2"/>
        </w:numPr>
        <w:spacing w:after="0"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Usage and browsing data</w:t>
      </w:r>
      <w:r w:rsidRPr="0090317F">
        <w:rPr>
          <w:rFonts w:ascii="Aptos" w:eastAsia="Times New Roman" w:hAnsi="Aptos" w:cs="Times New Roman"/>
          <w:color w:val="000000"/>
          <w:sz w:val="18"/>
          <w:szCs w:val="18"/>
        </w:rPr>
        <w:t>: information such as your device’s Internet Protocol (IP) address, browser type and version, device type and operating system, the pages you visit on our site and the dates/times of those visits, the amount of time you spend on the site or on each page, and other statistical data about how you interact with our website. This information helps us understand user interests and improve our website content, and it is typically collected in aggregate or anonymized form (without identifying individual users).</w:t>
      </w:r>
    </w:p>
    <w:p w:rsidR="0090317F" w:rsidRPr="0090317F" w:rsidRDefault="0090317F" w:rsidP="0090317F">
      <w:pPr>
        <w:spacing w:after="0" w:line="240" w:lineRule="auto"/>
        <w:rPr>
          <w:rFonts w:ascii="Times New Roman" w:eastAsia="Times New Roman" w:hAnsi="Times New Roman" w:cs="Times New Roman"/>
          <w:sz w:val="24"/>
          <w:szCs w:val="24"/>
        </w:rPr>
      </w:pPr>
      <w:r w:rsidRPr="0090317F">
        <w:rPr>
          <w:rFonts w:ascii="Times New Roman" w:eastAsia="Times New Roman" w:hAnsi="Times New Roman" w:cs="Times New Roman"/>
          <w:sz w:val="24"/>
          <w:szCs w:val="24"/>
        </w:rPr>
        <w:br/>
      </w:r>
    </w:p>
    <w:p w:rsidR="0090317F" w:rsidRPr="0090317F" w:rsidRDefault="0090317F" w:rsidP="0090317F">
      <w:pPr>
        <w:numPr>
          <w:ilvl w:val="0"/>
          <w:numId w:val="3"/>
        </w:numPr>
        <w:spacing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lastRenderedPageBreak/>
        <w:t>Cookies and similar technologies</w:t>
      </w:r>
      <w:r w:rsidRPr="0090317F">
        <w:rPr>
          <w:rFonts w:ascii="Aptos" w:eastAsia="Times New Roman" w:hAnsi="Aptos" w:cs="Times New Roman"/>
          <w:color w:val="000000"/>
          <w:sz w:val="18"/>
          <w:szCs w:val="18"/>
        </w:rPr>
        <w:t>: Our site uses “cookies” to store small pieces of information on your browser, such as your preferences and settings, to make your experience easier when browsing the site. For example, if you choose Arabic as the display language, we may store that preference in a cookie so you don’t have to re-select it each time you visit. We also may use analytics cookies to learn about the number of visitors to the site, the most visited pages, and how visitors find our site. Some parts of our site, and possibly some emails we send, may also contain small transparent objects (like “pixels” or “web beacons”) which enable us to count user interactions (for instance, to know if an email was opened or a link was clicked). These technologies are used solely to improve our service and to gauge the effectiveness of our content, and not to collect any sensitive personal information.</w:t>
      </w:r>
    </w:p>
    <w:p w:rsidR="0090317F" w:rsidRPr="0090317F" w:rsidRDefault="0090317F" w:rsidP="0090317F">
      <w:pPr>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color w:val="000000"/>
          <w:sz w:val="18"/>
          <w:szCs w:val="18"/>
        </w:rPr>
        <w:t>It is important to clarify that we do not seek to collect any sensitive personal data (such as data about health, racial or ethnic origin, religious beliefs, political opinions, or criminal background) through our website. Additionally, our services and the Golden Residency Program are directed towards adult investors and entrepreneurs, not minors, and we do not knowingly collect data from anyone under 18 years of age. If you are under 18, please do not provide any personal information via our website. If we become aware that we have inadvertently received personal data from a child under 18 without verifiable parental consent, we will promptly delete that information from our records.</w:t>
      </w:r>
    </w:p>
    <w:p w:rsidR="0090317F" w:rsidRPr="0090317F" w:rsidRDefault="0090317F" w:rsidP="0090317F">
      <w:pPr>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b/>
          <w:bCs/>
          <w:color w:val="000000"/>
          <w:sz w:val="18"/>
          <w:szCs w:val="18"/>
        </w:rPr>
        <w:t>How We Use Your Data</w:t>
      </w:r>
    </w:p>
    <w:p w:rsidR="0090317F" w:rsidRPr="0090317F" w:rsidRDefault="0090317F" w:rsidP="0090317F">
      <w:pPr>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color w:val="000000"/>
          <w:sz w:val="18"/>
          <w:szCs w:val="18"/>
        </w:rPr>
        <w:t>We use the personal data we collect from you for legitimate and necessary purposes related to the Oman Golden Residency Program and to provide our services to you. The main purposes for which we may use your data include:</w:t>
      </w:r>
    </w:p>
    <w:p w:rsidR="0090317F" w:rsidRPr="0090317F" w:rsidRDefault="0090317F" w:rsidP="0090317F">
      <w:pPr>
        <w:numPr>
          <w:ilvl w:val="0"/>
          <w:numId w:val="4"/>
        </w:numPr>
        <w:spacing w:after="0"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Providing guidance and support</w:t>
      </w:r>
      <w:r w:rsidRPr="0090317F">
        <w:rPr>
          <w:rFonts w:ascii="Aptos" w:eastAsia="Times New Roman" w:hAnsi="Aptos" w:cs="Times New Roman"/>
          <w:color w:val="000000"/>
          <w:sz w:val="18"/>
          <w:szCs w:val="18"/>
        </w:rPr>
        <w:t>: We use the contact information and other details you provide to respond to your inquiries and to offer you advice and guidance regarding the Golden Residency Program. For example, if you requested a callback to obtain information about eligibility criteria or application procedures, we will use your phone number or email address to communicate with you, answer your questions, and provide the information you requested. Our goal is to help you understand the program and its requirements and to guide you properly through the application process.</w:t>
      </w:r>
    </w:p>
    <w:p w:rsidR="0090317F" w:rsidRPr="0090317F" w:rsidRDefault="0090317F" w:rsidP="0090317F">
      <w:pPr>
        <w:spacing w:after="0" w:line="240" w:lineRule="auto"/>
        <w:rPr>
          <w:rFonts w:ascii="Times New Roman" w:eastAsia="Times New Roman" w:hAnsi="Times New Roman" w:cs="Times New Roman"/>
          <w:sz w:val="24"/>
          <w:szCs w:val="24"/>
        </w:rPr>
      </w:pPr>
      <w:r w:rsidRPr="0090317F">
        <w:rPr>
          <w:rFonts w:ascii="Times New Roman" w:eastAsia="Times New Roman" w:hAnsi="Times New Roman" w:cs="Times New Roman"/>
          <w:sz w:val="24"/>
          <w:szCs w:val="24"/>
        </w:rPr>
        <w:br/>
      </w:r>
    </w:p>
    <w:p w:rsidR="0090317F" w:rsidRPr="0090317F" w:rsidRDefault="0090317F" w:rsidP="0090317F">
      <w:pPr>
        <w:numPr>
          <w:ilvl w:val="0"/>
          <w:numId w:val="5"/>
        </w:numPr>
        <w:spacing w:after="0"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Communications and follow-up</w:t>
      </w:r>
      <w:r w:rsidRPr="0090317F">
        <w:rPr>
          <w:rFonts w:ascii="Aptos" w:eastAsia="Times New Roman" w:hAnsi="Aptos" w:cs="Times New Roman"/>
          <w:color w:val="000000"/>
          <w:sz w:val="18"/>
          <w:szCs w:val="18"/>
        </w:rPr>
        <w:t>: We may use your data to communicate with you about your requests or about updates related to the program. This includes sending you messages via email, making phone calls, or using messaging applications (such as WhatsApp) if you contacted us through those means. For instance, we will inform you of any official updates issued by the Ministry of Commerce, Industry and Investment Promotion that affect the Golden Residency Program, remind you of application deadlines, or request additional information from you (if necessary) to complete your application. Additionally, with your explicit consent only, we may send you periodic newsletters or notifications about investment events and other related services. You can always opt out of these promotional communications if you wish, and we will not send you any marketing materials without your prior consent.</w:t>
      </w:r>
    </w:p>
    <w:p w:rsidR="0090317F" w:rsidRPr="0090317F" w:rsidRDefault="0090317F" w:rsidP="0090317F">
      <w:pPr>
        <w:spacing w:after="0" w:line="240" w:lineRule="auto"/>
        <w:rPr>
          <w:rFonts w:ascii="Times New Roman" w:eastAsia="Times New Roman" w:hAnsi="Times New Roman" w:cs="Times New Roman"/>
          <w:sz w:val="24"/>
          <w:szCs w:val="24"/>
        </w:rPr>
      </w:pPr>
      <w:r w:rsidRPr="0090317F">
        <w:rPr>
          <w:rFonts w:ascii="Times New Roman" w:eastAsia="Times New Roman" w:hAnsi="Times New Roman" w:cs="Times New Roman"/>
          <w:sz w:val="24"/>
          <w:szCs w:val="24"/>
        </w:rPr>
        <w:br/>
      </w:r>
    </w:p>
    <w:p w:rsidR="0090317F" w:rsidRPr="0090317F" w:rsidRDefault="0090317F" w:rsidP="0090317F">
      <w:pPr>
        <w:numPr>
          <w:ilvl w:val="0"/>
          <w:numId w:val="6"/>
        </w:numPr>
        <w:spacing w:after="0"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Scheduling appointments and consultations</w:t>
      </w:r>
      <w:r w:rsidRPr="0090317F">
        <w:rPr>
          <w:rFonts w:ascii="Aptos" w:eastAsia="Times New Roman" w:hAnsi="Aptos" w:cs="Times New Roman"/>
          <w:color w:val="000000"/>
          <w:sz w:val="18"/>
          <w:szCs w:val="18"/>
        </w:rPr>
        <w:t>: If you book a free consultation or meeting with us (whether through the website or by phone), we will use the information provided (such as your name, preferred contact method, and requested appointment time) to arrange the consultation and ensure we can reach you at the scheduled time. We may send you appointment confirmations and reminders or related updates (for example, a change in the meeting time or how it will be conducted).</w:t>
      </w:r>
    </w:p>
    <w:p w:rsidR="0090317F" w:rsidRPr="0090317F" w:rsidRDefault="0090317F" w:rsidP="0090317F">
      <w:pPr>
        <w:spacing w:after="0" w:line="240" w:lineRule="auto"/>
        <w:rPr>
          <w:rFonts w:ascii="Times New Roman" w:eastAsia="Times New Roman" w:hAnsi="Times New Roman" w:cs="Times New Roman"/>
          <w:sz w:val="24"/>
          <w:szCs w:val="24"/>
        </w:rPr>
      </w:pPr>
      <w:r w:rsidRPr="0090317F">
        <w:rPr>
          <w:rFonts w:ascii="Times New Roman" w:eastAsia="Times New Roman" w:hAnsi="Times New Roman" w:cs="Times New Roman"/>
          <w:sz w:val="24"/>
          <w:szCs w:val="24"/>
        </w:rPr>
        <w:br/>
      </w:r>
    </w:p>
    <w:p w:rsidR="0090317F" w:rsidRPr="0090317F" w:rsidRDefault="0090317F" w:rsidP="0090317F">
      <w:pPr>
        <w:numPr>
          <w:ilvl w:val="0"/>
          <w:numId w:val="7"/>
        </w:numPr>
        <w:spacing w:after="0"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Operating the website and improving services</w:t>
      </w:r>
      <w:r w:rsidRPr="0090317F">
        <w:rPr>
          <w:rFonts w:ascii="Aptos" w:eastAsia="Times New Roman" w:hAnsi="Aptos" w:cs="Times New Roman"/>
          <w:color w:val="000000"/>
          <w:sz w:val="18"/>
          <w:szCs w:val="18"/>
        </w:rPr>
        <w:t>: We use aggregated and anonymized usage data derived from visits to our site to analyze the performance of our website and to improve its content and structure. This helps us provide a better experience for users. For example, if we observe through site analytics that a certain page (such as the FAQ page for the Golden Residency Program) receives a lot of visits, we will ensure that it is continuously updated with new information. Similarly, technical data helps us identify and fix any technical issues (such as server errors) to ensure the site runs smoothly and securely. In short, this processing aims to enhance the quality of our services and ensure our website operates efficiently.</w:t>
      </w:r>
    </w:p>
    <w:p w:rsidR="0090317F" w:rsidRPr="0090317F" w:rsidRDefault="0090317F" w:rsidP="0090317F">
      <w:pPr>
        <w:spacing w:after="0" w:line="240" w:lineRule="auto"/>
        <w:rPr>
          <w:rFonts w:ascii="Times New Roman" w:eastAsia="Times New Roman" w:hAnsi="Times New Roman" w:cs="Times New Roman"/>
          <w:sz w:val="24"/>
          <w:szCs w:val="24"/>
        </w:rPr>
      </w:pPr>
      <w:r w:rsidRPr="0090317F">
        <w:rPr>
          <w:rFonts w:ascii="Times New Roman" w:eastAsia="Times New Roman" w:hAnsi="Times New Roman" w:cs="Times New Roman"/>
          <w:sz w:val="24"/>
          <w:szCs w:val="24"/>
        </w:rPr>
        <w:br/>
      </w:r>
    </w:p>
    <w:p w:rsidR="0090317F" w:rsidRPr="0090317F" w:rsidRDefault="0090317F" w:rsidP="0090317F">
      <w:pPr>
        <w:numPr>
          <w:ilvl w:val="0"/>
          <w:numId w:val="8"/>
        </w:numPr>
        <w:spacing w:after="0"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Ensuring security and fraud prevention</w:t>
      </w:r>
      <w:r w:rsidRPr="0090317F">
        <w:rPr>
          <w:rFonts w:ascii="Aptos" w:eastAsia="Times New Roman" w:hAnsi="Aptos" w:cs="Times New Roman"/>
          <w:color w:val="000000"/>
          <w:sz w:val="18"/>
          <w:szCs w:val="18"/>
        </w:rPr>
        <w:t xml:space="preserve">: We may use certain data (like login records and IP addresses) to monitor any suspicious activity or attempts to breach our website or systems. This is part of our ongoing efforts </w:t>
      </w:r>
      <w:r w:rsidRPr="0090317F">
        <w:rPr>
          <w:rFonts w:ascii="Aptos" w:eastAsia="Times New Roman" w:hAnsi="Aptos" w:cs="Times New Roman"/>
          <w:color w:val="000000"/>
          <w:sz w:val="18"/>
          <w:szCs w:val="18"/>
        </w:rPr>
        <w:lastRenderedPageBreak/>
        <w:t>to maintain the security of your information and the integrity of our online platform. For example, if we detect repeated unsuccessful attempts to log into a protected area of our site, we may use the IP address of that visitor to block access and take appropriate security measures. Likewise, if you send us documents, we might verify their authenticity as part of our due diligence to prevent any fraud or identity theft, all while maintaining the confidentiality of those documents.</w:t>
      </w:r>
    </w:p>
    <w:p w:rsidR="0090317F" w:rsidRPr="0090317F" w:rsidRDefault="0090317F" w:rsidP="0090317F">
      <w:pPr>
        <w:spacing w:after="0" w:line="240" w:lineRule="auto"/>
        <w:rPr>
          <w:rFonts w:ascii="Times New Roman" w:eastAsia="Times New Roman" w:hAnsi="Times New Roman" w:cs="Times New Roman"/>
          <w:sz w:val="24"/>
          <w:szCs w:val="24"/>
        </w:rPr>
      </w:pPr>
      <w:r w:rsidRPr="0090317F">
        <w:rPr>
          <w:rFonts w:ascii="Times New Roman" w:eastAsia="Times New Roman" w:hAnsi="Times New Roman" w:cs="Times New Roman"/>
          <w:sz w:val="24"/>
          <w:szCs w:val="24"/>
        </w:rPr>
        <w:br/>
      </w:r>
    </w:p>
    <w:p w:rsidR="0090317F" w:rsidRPr="0090317F" w:rsidRDefault="0090317F" w:rsidP="0090317F">
      <w:pPr>
        <w:numPr>
          <w:ilvl w:val="0"/>
          <w:numId w:val="9"/>
        </w:numPr>
        <w:spacing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Legal compliance</w:t>
      </w:r>
      <w:r w:rsidRPr="0090317F">
        <w:rPr>
          <w:rFonts w:ascii="Aptos" w:eastAsia="Times New Roman" w:hAnsi="Aptos" w:cs="Times New Roman"/>
          <w:color w:val="000000"/>
          <w:sz w:val="18"/>
          <w:szCs w:val="18"/>
        </w:rPr>
        <w:t>: We may need to use or disclose your data as required by the applicable laws and regulations in Oman. For example, we might be required to retain certain records to demonstrate compliance with the Personal Data Protection Law or to meet financial auditing and accounting requirements. If we receive an official request or legal order from a competent authority (such as a court order or a directive from a regulatory body) to provide certain data, we will use or provide that data strictly as required by law and within its scope. We will also use your data to the extent necessary to protect our legal rights (for instance, in the event of a legal dispute or a court proceeding), while observing all legal safeguards available to you.</w:t>
      </w:r>
    </w:p>
    <w:p w:rsidR="0090317F" w:rsidRPr="0090317F" w:rsidRDefault="0090317F" w:rsidP="0090317F">
      <w:pPr>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color w:val="000000"/>
          <w:sz w:val="18"/>
          <w:szCs w:val="18"/>
        </w:rPr>
        <w:t>We want to emphasize that we will not use your data for purposes outside of those listed above without obtaining your consent or having a clear legal basis to do so. We do not use your data for any marketing purposes unrelated to the residency and investment services we provide unless we have your permission. We also do not engage in any automated decision-making that has significant effects on you (such as making decisions about you without human involvement), nor do we create detailed profiles about you for analytical or advertising purposes. Your data is always processed lawfully and transparently, in accordance with the principles set out in the Omani Personal Data Protection Law.</w:t>
      </w:r>
    </w:p>
    <w:p w:rsidR="0090317F" w:rsidRPr="0090317F" w:rsidRDefault="0090317F" w:rsidP="0090317F">
      <w:pPr>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b/>
          <w:bCs/>
          <w:color w:val="000000"/>
          <w:sz w:val="18"/>
          <w:szCs w:val="18"/>
        </w:rPr>
        <w:t>Legal Basis for Processing Data</w:t>
      </w:r>
    </w:p>
    <w:p w:rsidR="0090317F" w:rsidRPr="0090317F" w:rsidRDefault="0090317F" w:rsidP="0090317F">
      <w:pPr>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color w:val="000000"/>
          <w:sz w:val="18"/>
          <w:szCs w:val="18"/>
        </w:rPr>
        <w:t>We process your personal data based on one of the legal bases recognized under the Omani Personal Data Protection Law (Royal Decree No. 6/2022), and in accordance with other applicable laws. The primary legal bases we rely on for collecting and using your data are as follows:</w:t>
      </w:r>
    </w:p>
    <w:p w:rsidR="0090317F" w:rsidRPr="0090317F" w:rsidRDefault="0090317F" w:rsidP="0090317F">
      <w:pPr>
        <w:numPr>
          <w:ilvl w:val="0"/>
          <w:numId w:val="10"/>
        </w:numPr>
        <w:spacing w:after="0"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Explicit consent</w:t>
      </w:r>
      <w:r w:rsidRPr="0090317F">
        <w:rPr>
          <w:rFonts w:ascii="Aptos" w:eastAsia="Times New Roman" w:hAnsi="Aptos" w:cs="Times New Roman"/>
          <w:color w:val="000000"/>
          <w:sz w:val="18"/>
          <w:szCs w:val="18"/>
        </w:rPr>
        <w:t>: As a general rule, we will not collect or use your personal data without first obtaining your explicit written consent to do so, in situations where the law requires such consent. For example, when you fill out a contact form and provide us with your information, you are giving us your consent to use that information for the purpose for which you provided it (such as communicating with you regarding your inquiry about the Golden Residency). You always have the right to withdraw this consent at any time (as explained in the “Your Rights” section below), and we will stop processing your data for that purpose from the moment you withdraw consent onward. Please note that withdrawing consent does not affect the lawfulness of any processing that was carried out based on your consent before it was withdrawn.</w:t>
      </w:r>
    </w:p>
    <w:p w:rsidR="0090317F" w:rsidRPr="0090317F" w:rsidRDefault="0090317F" w:rsidP="0090317F">
      <w:pPr>
        <w:spacing w:after="0" w:line="240" w:lineRule="auto"/>
        <w:rPr>
          <w:rFonts w:ascii="Times New Roman" w:eastAsia="Times New Roman" w:hAnsi="Times New Roman" w:cs="Times New Roman"/>
          <w:sz w:val="24"/>
          <w:szCs w:val="24"/>
        </w:rPr>
      </w:pPr>
      <w:r w:rsidRPr="0090317F">
        <w:rPr>
          <w:rFonts w:ascii="Times New Roman" w:eastAsia="Times New Roman" w:hAnsi="Times New Roman" w:cs="Times New Roman"/>
          <w:sz w:val="24"/>
          <w:szCs w:val="24"/>
        </w:rPr>
        <w:br/>
      </w:r>
    </w:p>
    <w:p w:rsidR="0090317F" w:rsidRPr="0090317F" w:rsidRDefault="0090317F" w:rsidP="0090317F">
      <w:pPr>
        <w:numPr>
          <w:ilvl w:val="0"/>
          <w:numId w:val="11"/>
        </w:numPr>
        <w:spacing w:after="0"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Performance of a contract or service at your request</w:t>
      </w:r>
      <w:r w:rsidRPr="0090317F">
        <w:rPr>
          <w:rFonts w:ascii="Aptos" w:eastAsia="Times New Roman" w:hAnsi="Aptos" w:cs="Times New Roman"/>
          <w:color w:val="000000"/>
          <w:sz w:val="18"/>
          <w:szCs w:val="18"/>
        </w:rPr>
        <w:t>: In the context of providing our advisory services to you, we may need to process your data when it is necessary to perform a contract with you or to take steps at your request before entering into a contract. For instance, when you ask us for guidance on application procedures or to assess your eligibility for the program, this constitutes a request for our services; and processing your data (such as contacting you and reviewing your basic information) is necessary for us to fulfill that request. In other words, your request for information or assistance creates an implicit relationship whereby we are providing you a specific service, which gives us a legal basis to process the relevant data in order to deliver that service.</w:t>
      </w:r>
    </w:p>
    <w:p w:rsidR="0090317F" w:rsidRPr="0090317F" w:rsidRDefault="0090317F" w:rsidP="0090317F">
      <w:pPr>
        <w:spacing w:after="0" w:line="240" w:lineRule="auto"/>
        <w:rPr>
          <w:rFonts w:ascii="Times New Roman" w:eastAsia="Times New Roman" w:hAnsi="Times New Roman" w:cs="Times New Roman"/>
          <w:sz w:val="24"/>
          <w:szCs w:val="24"/>
        </w:rPr>
      </w:pPr>
      <w:r w:rsidRPr="0090317F">
        <w:rPr>
          <w:rFonts w:ascii="Times New Roman" w:eastAsia="Times New Roman" w:hAnsi="Times New Roman" w:cs="Times New Roman"/>
          <w:sz w:val="24"/>
          <w:szCs w:val="24"/>
        </w:rPr>
        <w:br/>
      </w:r>
    </w:p>
    <w:p w:rsidR="0090317F" w:rsidRPr="0090317F" w:rsidRDefault="0090317F" w:rsidP="0090317F">
      <w:pPr>
        <w:numPr>
          <w:ilvl w:val="0"/>
          <w:numId w:val="12"/>
        </w:numPr>
        <w:spacing w:after="0"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Legal obligation</w:t>
      </w:r>
      <w:r w:rsidRPr="0090317F">
        <w:rPr>
          <w:rFonts w:ascii="Aptos" w:eastAsia="Times New Roman" w:hAnsi="Aptos" w:cs="Times New Roman"/>
          <w:color w:val="000000"/>
          <w:sz w:val="18"/>
          <w:szCs w:val="18"/>
        </w:rPr>
        <w:t>: Some processing activities are based on the need to comply with our legal obligations in Oman. Various laws and regulations (such as the Personal Data Protection Law itself, or other commercial and financial laws) may require us to collect, retain, or disclose certain data. For example, we might be legally obliged to keep a record that evidences obtaining a client’s consent to process their data, or to retain records of communications with clients for a certain period in accordance with business record-keeping laws. In these cases, compliance with a legal obligation is the basis for processing that data. We will limit such processing to what is legally required and will not use the data for any purpose beyond the specific legal requirement.</w:t>
      </w:r>
    </w:p>
    <w:p w:rsidR="0090317F" w:rsidRPr="0090317F" w:rsidRDefault="0090317F" w:rsidP="0090317F">
      <w:pPr>
        <w:spacing w:after="0" w:line="240" w:lineRule="auto"/>
        <w:rPr>
          <w:rFonts w:ascii="Times New Roman" w:eastAsia="Times New Roman" w:hAnsi="Times New Roman" w:cs="Times New Roman"/>
          <w:sz w:val="24"/>
          <w:szCs w:val="24"/>
        </w:rPr>
      </w:pPr>
      <w:r w:rsidRPr="0090317F">
        <w:rPr>
          <w:rFonts w:ascii="Times New Roman" w:eastAsia="Times New Roman" w:hAnsi="Times New Roman" w:cs="Times New Roman"/>
          <w:sz w:val="24"/>
          <w:szCs w:val="24"/>
        </w:rPr>
        <w:br/>
      </w:r>
    </w:p>
    <w:p w:rsidR="0090317F" w:rsidRPr="0090317F" w:rsidRDefault="0090317F" w:rsidP="0090317F">
      <w:pPr>
        <w:numPr>
          <w:ilvl w:val="0"/>
          <w:numId w:val="13"/>
        </w:numPr>
        <w:spacing w:after="0"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Protection of vital interests</w:t>
      </w:r>
      <w:r w:rsidRPr="0090317F">
        <w:rPr>
          <w:rFonts w:ascii="Aptos" w:eastAsia="Times New Roman" w:hAnsi="Aptos" w:cs="Times New Roman"/>
          <w:color w:val="000000"/>
          <w:sz w:val="18"/>
          <w:szCs w:val="18"/>
        </w:rPr>
        <w:t xml:space="preserve">: In very rare circumstances that might arise (for example, an emergency situation that threatens someone’s life or safety), we may process your data if it is necessary to protect your vital interests or the vital interests of another person. This legal basis is provided as an exceptional case in the law (such as </w:t>
      </w:r>
      <w:r w:rsidRPr="0090317F">
        <w:rPr>
          <w:rFonts w:ascii="Aptos" w:eastAsia="Times New Roman" w:hAnsi="Aptos" w:cs="Times New Roman"/>
          <w:color w:val="000000"/>
          <w:sz w:val="18"/>
          <w:szCs w:val="18"/>
        </w:rPr>
        <w:lastRenderedPageBreak/>
        <w:t>saving an individual’s life or protecting them from serious harm). Although scenarios like this are not anticipated in the normal course of our services, we mention this basis to be comprehensive and to comply with the provisions of the law.</w:t>
      </w:r>
    </w:p>
    <w:p w:rsidR="0090317F" w:rsidRPr="0090317F" w:rsidRDefault="0090317F" w:rsidP="0090317F">
      <w:pPr>
        <w:spacing w:after="0" w:line="240" w:lineRule="auto"/>
        <w:rPr>
          <w:rFonts w:ascii="Times New Roman" w:eastAsia="Times New Roman" w:hAnsi="Times New Roman" w:cs="Times New Roman"/>
          <w:sz w:val="24"/>
          <w:szCs w:val="24"/>
        </w:rPr>
      </w:pPr>
      <w:r w:rsidRPr="0090317F">
        <w:rPr>
          <w:rFonts w:ascii="Times New Roman" w:eastAsia="Times New Roman" w:hAnsi="Times New Roman" w:cs="Times New Roman"/>
          <w:sz w:val="24"/>
          <w:szCs w:val="24"/>
        </w:rPr>
        <w:br/>
      </w:r>
    </w:p>
    <w:p w:rsidR="0090317F" w:rsidRPr="0090317F" w:rsidRDefault="0090317F" w:rsidP="0090317F">
      <w:pPr>
        <w:numPr>
          <w:ilvl w:val="0"/>
          <w:numId w:val="14"/>
        </w:numPr>
        <w:spacing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Legitimate interest</w:t>
      </w:r>
      <w:r w:rsidRPr="0090317F">
        <w:rPr>
          <w:rFonts w:ascii="Aptos" w:eastAsia="Times New Roman" w:hAnsi="Aptos" w:cs="Times New Roman"/>
          <w:color w:val="000000"/>
          <w:sz w:val="18"/>
          <w:szCs w:val="18"/>
        </w:rPr>
        <w:t>: The Omani Personal Data Protection Law places significant emphasis on obtaining consent for most processing activities, with only limited exceptions. Accordingly, our reliance on “legitimate interest” as a legal basis will be in very narrow circumstances and only within what those exceptions allow. We would invoke this basis only if the processing is both (a) necessary to achieve a legitimate interest of ours (for example, ensuring the security of our website and the continuity of our business operations), and (b) does not unduly infringe on your fundamental rights and freedoms. For instance, we have a legitimate interest in using certain technical data to prevent cyberattacks or to detect fraudulent activities that could harm our services and our users. We will always balance our legitimate interests against any potential impact on your privacy, and we will not use this basis if we determine that your rights in relation to your data outweigh that interest. Additionally, many of the processing activities that we might consider under our legitimate interests (such as aggregated analytics of website performance) are in fact also covered by your implicit consent (for example, your acceptance of analytical cookies), which further strengthens the legal basis for such processing.</w:t>
      </w:r>
    </w:p>
    <w:p w:rsidR="0090317F" w:rsidRPr="0090317F" w:rsidRDefault="0090317F" w:rsidP="0090317F">
      <w:pPr>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color w:val="000000"/>
          <w:sz w:val="18"/>
          <w:szCs w:val="18"/>
        </w:rPr>
        <w:t>In summary, obtaining your informed and explicit consent is the cornerstone of most data processing operations we carry out. When we rely on any other legal basis, we ensure strict compliance with its conditions and limits as defined by law. Our respect for your privacy stems from both our legal obligations and our ethical commitment, and we are careful to explain any processing purpose clearly and transparently to you at the time of collecting your data.</w:t>
      </w:r>
    </w:p>
    <w:p w:rsidR="0090317F" w:rsidRPr="0090317F" w:rsidRDefault="0090317F" w:rsidP="0090317F">
      <w:pPr>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b/>
          <w:bCs/>
          <w:color w:val="000000"/>
          <w:sz w:val="18"/>
          <w:szCs w:val="18"/>
        </w:rPr>
        <w:t>Data Sharing and Disclosure</w:t>
      </w:r>
    </w:p>
    <w:p w:rsidR="0090317F" w:rsidRPr="0090317F" w:rsidRDefault="0090317F" w:rsidP="0090317F">
      <w:pPr>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color w:val="000000"/>
          <w:sz w:val="18"/>
          <w:szCs w:val="18"/>
        </w:rPr>
        <w:t>At Migrate World, the privacy of your information is of utmost importance. Therefore, we do not share your personal data with third parties except in extremely limited circumstances and with appropriate legal safeguards. We do not sell your data to any party, nor do we disclose it to any external party for their own independent marketing purposes without your consent. Below are the limited situations in which it may be necessary to share some of your data, and they are all tied exclusively to providing our services or complying with the law:</w:t>
      </w:r>
    </w:p>
    <w:p w:rsidR="0090317F" w:rsidRPr="0090317F" w:rsidRDefault="0090317F" w:rsidP="0090317F">
      <w:pPr>
        <w:numPr>
          <w:ilvl w:val="0"/>
          <w:numId w:val="15"/>
        </w:numPr>
        <w:spacing w:after="0"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Service providers (data processors acting on our behalf)</w:t>
      </w:r>
      <w:r w:rsidRPr="0090317F">
        <w:rPr>
          <w:rFonts w:ascii="Aptos" w:eastAsia="Times New Roman" w:hAnsi="Aptos" w:cs="Times New Roman"/>
          <w:color w:val="000000"/>
          <w:sz w:val="18"/>
          <w:szCs w:val="18"/>
        </w:rPr>
        <w:t>: We may engage certain companies or external parties to assist us in operating our website and delivering our services to you. These entities are often referred to as “data processors” or service providers, as they process personal data on our behalf and according to our instructions. Examples include: the company hosting our website and storing its databases on their servers, or an email service provider we use to send communications to you. When we share your data with any of these service providers, we ensure that we have appropriate contracts in place that obligate them to protect the confidentiality of your data and to use it only for the specific purposes we stipulate (for instance, they are not allowed to use your data for their own purposes or to make it available to others). We choose our partners carefully and work only with reputable entities that adhere to high standards of information security and privacy protection. For example, if we use a cloud service to store communication records, we will ensure the data is encrypted and secure, and that the service provider is legally committed to safeguarding that data.</w:t>
      </w:r>
    </w:p>
    <w:p w:rsidR="0090317F" w:rsidRPr="0090317F" w:rsidRDefault="0090317F" w:rsidP="0090317F">
      <w:pPr>
        <w:numPr>
          <w:ilvl w:val="0"/>
          <w:numId w:val="15"/>
        </w:numPr>
        <w:spacing w:after="0"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Affiliates within the World of Migrate group</w:t>
      </w:r>
      <w:r w:rsidRPr="0090317F">
        <w:rPr>
          <w:rFonts w:ascii="Aptos" w:eastAsia="Times New Roman" w:hAnsi="Aptos" w:cs="Times New Roman"/>
          <w:color w:val="000000"/>
          <w:sz w:val="18"/>
          <w:szCs w:val="18"/>
        </w:rPr>
        <w:t>: Migrate World has a global presence through offices and branches in multiple countries. Accordingly, it may occasionally be necessary to share your data within our company or with one of our affiliated offices or regional branches in order to serve you in the best possible way. For example, if you are located in Oman and you contact us, both our Muscat team and another regional office team might collaborate on your inquiry, with each handling the part relevant to their expertise. Any internal sharing of data within the World of Migration family is done in accordance with this Privacy Policy and on a “need-to-know” basis (i.e., employees or offices will only receive your data if they are directly involved in providing service to you). All our employees are bound by confidentiality agreements and are trained in data protection rules. In cases where your data is transferred between different countries (for instance, between our Oman office and our headquarters or another office abroad), we will ensure that an appropriate level of data protection is maintained in line with Omani law (see the “International Data Transfers” section below for more details).</w:t>
      </w:r>
    </w:p>
    <w:p w:rsidR="0090317F" w:rsidRPr="0090317F" w:rsidRDefault="0090317F" w:rsidP="0090317F">
      <w:pPr>
        <w:spacing w:after="0" w:line="240" w:lineRule="auto"/>
        <w:rPr>
          <w:rFonts w:ascii="Times New Roman" w:eastAsia="Times New Roman" w:hAnsi="Times New Roman" w:cs="Times New Roman"/>
          <w:sz w:val="24"/>
          <w:szCs w:val="24"/>
        </w:rPr>
      </w:pPr>
      <w:r w:rsidRPr="0090317F">
        <w:rPr>
          <w:rFonts w:ascii="Times New Roman" w:eastAsia="Times New Roman" w:hAnsi="Times New Roman" w:cs="Times New Roman"/>
          <w:sz w:val="24"/>
          <w:szCs w:val="24"/>
        </w:rPr>
        <w:br/>
      </w:r>
    </w:p>
    <w:p w:rsidR="0090317F" w:rsidRPr="0090317F" w:rsidRDefault="0090317F" w:rsidP="0090317F">
      <w:pPr>
        <w:numPr>
          <w:ilvl w:val="0"/>
          <w:numId w:val="16"/>
        </w:numPr>
        <w:spacing w:after="0"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Government authorities and official partners</w:t>
      </w:r>
      <w:r w:rsidRPr="0090317F">
        <w:rPr>
          <w:rFonts w:ascii="Aptos" w:eastAsia="Times New Roman" w:hAnsi="Aptos" w:cs="Times New Roman"/>
          <w:color w:val="000000"/>
          <w:sz w:val="18"/>
          <w:szCs w:val="18"/>
        </w:rPr>
        <w:t xml:space="preserve">: Applications for the Oman Golden Residency Program are submitted only through the official government electronic platform, and applications or official documents are not submitted through our platform or any of its forms. Our platform is used for communication, inquiries, awareness, and promotion purposes, and it may contain a direct link that enables users to navigate to the official government platform to complete the application process. As the strategic partner and authorized operator of </w:t>
      </w:r>
      <w:r w:rsidRPr="0090317F">
        <w:rPr>
          <w:rFonts w:ascii="Aptos" w:eastAsia="Times New Roman" w:hAnsi="Aptos" w:cs="Times New Roman"/>
          <w:color w:val="000000"/>
          <w:sz w:val="18"/>
          <w:szCs w:val="18"/>
        </w:rPr>
        <w:lastRenderedPageBreak/>
        <w:t>the Golden Residency Program, we may perform approved operational and administrative roles within the government platform, which include (within our authorized permissions) initial application review, verification of information, assisting in completing any missing requirements, and issuing preliminary approvals — but this does not involve collecting applications or storing official documents through our own platform. Personal data is not shared with any third party outside of the competent authorities or essential service providers, except to the extent necessary for administering the program or complying with regulatory requirements, and always in accordance with the Personal Data Protection Law. In all such cases, we adhere to the principles of data minimization, purpose limitation, confidentiality, and security.</w:t>
      </w:r>
    </w:p>
    <w:p w:rsidR="0090317F" w:rsidRPr="0090317F" w:rsidRDefault="0090317F" w:rsidP="0090317F">
      <w:pPr>
        <w:spacing w:after="0" w:line="240" w:lineRule="auto"/>
        <w:rPr>
          <w:rFonts w:ascii="Times New Roman" w:eastAsia="Times New Roman" w:hAnsi="Times New Roman" w:cs="Times New Roman"/>
          <w:sz w:val="24"/>
          <w:szCs w:val="24"/>
        </w:rPr>
      </w:pPr>
      <w:r w:rsidRPr="0090317F">
        <w:rPr>
          <w:rFonts w:ascii="Times New Roman" w:eastAsia="Times New Roman" w:hAnsi="Times New Roman" w:cs="Times New Roman"/>
          <w:sz w:val="24"/>
          <w:szCs w:val="24"/>
        </w:rPr>
        <w:br/>
      </w:r>
    </w:p>
    <w:p w:rsidR="0090317F" w:rsidRPr="0090317F" w:rsidRDefault="0090317F" w:rsidP="0090317F">
      <w:pPr>
        <w:numPr>
          <w:ilvl w:val="0"/>
          <w:numId w:val="17"/>
        </w:numPr>
        <w:spacing w:after="0"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For legal purposes and protection of rights</w:t>
      </w:r>
      <w:r w:rsidRPr="0090317F">
        <w:rPr>
          <w:rFonts w:ascii="Aptos" w:eastAsia="Times New Roman" w:hAnsi="Aptos" w:cs="Times New Roman"/>
          <w:color w:val="000000"/>
          <w:sz w:val="18"/>
          <w:szCs w:val="18"/>
        </w:rPr>
        <w:t>: We may be required to disclose your personal data to outside parties if it is necessary to comply with a legal obligation or to protect our rights or the rights of others. For example, if we receive a court order or an official subpoena from the Public Prosecution or the Royal Oman Police compelling us to provide certain information for a legal investigation, we will be obliged—under the law—to provide the requested data (and we will notify you of this disclosure when the law allows us to do so). Another example is if it becomes necessary to share certain information with our legal counsel or auditors (as part of legal audits or financial reviews); this will be done confidentially and under the professional secrecy obligations of those advisors. Likewise, if it is necessary for us to defend ourselves in a legal claim or lawsuit, we may use or disclose your relevant data in the course of those legal proceedings, but only to the extent permitted by law. Finally, if we in good faith believe that disclosing certain information is necessary to prevent serious harm or to investigate a legal violation (such as fraud or a security breach targeting our site), we may do so in cooperation with the appropriate authorities. In all these scenarios, we will strictly adhere to the law and respect applicable privacy safeguards.</w:t>
      </w:r>
    </w:p>
    <w:p w:rsidR="0090317F" w:rsidRPr="0090317F" w:rsidRDefault="0090317F" w:rsidP="0090317F">
      <w:pPr>
        <w:spacing w:after="0" w:line="240" w:lineRule="auto"/>
        <w:rPr>
          <w:rFonts w:ascii="Times New Roman" w:eastAsia="Times New Roman" w:hAnsi="Times New Roman" w:cs="Times New Roman"/>
          <w:sz w:val="24"/>
          <w:szCs w:val="24"/>
        </w:rPr>
      </w:pPr>
      <w:r w:rsidRPr="0090317F">
        <w:rPr>
          <w:rFonts w:ascii="Times New Roman" w:eastAsia="Times New Roman" w:hAnsi="Times New Roman" w:cs="Times New Roman"/>
          <w:sz w:val="24"/>
          <w:szCs w:val="24"/>
        </w:rPr>
        <w:br/>
      </w:r>
    </w:p>
    <w:p w:rsidR="0090317F" w:rsidRPr="0090317F" w:rsidRDefault="0090317F" w:rsidP="0090317F">
      <w:pPr>
        <w:numPr>
          <w:ilvl w:val="0"/>
          <w:numId w:val="18"/>
        </w:numPr>
        <w:spacing w:after="0"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No sale or rental of data</w:t>
      </w:r>
      <w:r w:rsidRPr="0090317F">
        <w:rPr>
          <w:rFonts w:ascii="Aptos" w:eastAsia="Times New Roman" w:hAnsi="Aptos" w:cs="Times New Roman"/>
          <w:color w:val="000000"/>
          <w:sz w:val="18"/>
          <w:szCs w:val="18"/>
        </w:rPr>
        <w:t>: As part of our ethical and legal commitment, we affirm that we do not and will not sell or rent any of your personal data to any third party, whether for marketing purposes or any other commercial purpose. Your data is used only to serve you and to achieve the purposes outlined in this document.</w:t>
      </w:r>
    </w:p>
    <w:p w:rsidR="0090317F" w:rsidRPr="0090317F" w:rsidRDefault="0090317F" w:rsidP="0090317F">
      <w:pPr>
        <w:spacing w:after="0" w:line="240" w:lineRule="auto"/>
        <w:rPr>
          <w:rFonts w:ascii="Times New Roman" w:eastAsia="Times New Roman" w:hAnsi="Times New Roman" w:cs="Times New Roman"/>
          <w:sz w:val="24"/>
          <w:szCs w:val="24"/>
        </w:rPr>
      </w:pPr>
      <w:r w:rsidRPr="0090317F">
        <w:rPr>
          <w:rFonts w:ascii="Times New Roman" w:eastAsia="Times New Roman" w:hAnsi="Times New Roman" w:cs="Times New Roman"/>
          <w:sz w:val="24"/>
          <w:szCs w:val="24"/>
        </w:rPr>
        <w:br/>
      </w:r>
    </w:p>
    <w:p w:rsidR="0090317F" w:rsidRPr="0090317F" w:rsidRDefault="0090317F" w:rsidP="0090317F">
      <w:pPr>
        <w:numPr>
          <w:ilvl w:val="0"/>
          <w:numId w:val="19"/>
        </w:numPr>
        <w:spacing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External links</w:t>
      </w:r>
      <w:r w:rsidRPr="0090317F">
        <w:rPr>
          <w:rFonts w:ascii="Aptos" w:eastAsia="Times New Roman" w:hAnsi="Aptos" w:cs="Times New Roman"/>
          <w:color w:val="000000"/>
          <w:sz w:val="18"/>
          <w:szCs w:val="18"/>
        </w:rPr>
        <w:t>: Our website may contain links that lead to other websites not operated by us (for example, links to investment information resources or to the official government application website). If you click on an external link, you will be directed to that third party’s site. We are not responsible for the content or the privacy practices of any external websites. We encourage you to read the privacy policy of every website you visit. We do not directly share your personal data with those external sites; however, be aware that those sites may collect data from you independently, according to their own privacy policies.</w:t>
      </w:r>
    </w:p>
    <w:p w:rsidR="0090317F" w:rsidRPr="0090317F" w:rsidRDefault="0090317F" w:rsidP="0090317F">
      <w:pPr>
        <w:spacing w:after="0" w:line="240" w:lineRule="auto"/>
        <w:rPr>
          <w:rFonts w:ascii="Times New Roman" w:eastAsia="Times New Roman" w:hAnsi="Times New Roman" w:cs="Times New Roman"/>
          <w:sz w:val="24"/>
          <w:szCs w:val="24"/>
        </w:rPr>
      </w:pPr>
    </w:p>
    <w:p w:rsidR="0090317F" w:rsidRPr="0090317F" w:rsidRDefault="0090317F" w:rsidP="0090317F">
      <w:pPr>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b/>
          <w:bCs/>
          <w:color w:val="000000"/>
          <w:sz w:val="18"/>
          <w:szCs w:val="18"/>
        </w:rPr>
        <w:t>International Data Transfers</w:t>
      </w:r>
    </w:p>
    <w:p w:rsidR="0090317F" w:rsidRPr="0090317F" w:rsidRDefault="0090317F" w:rsidP="0090317F">
      <w:pPr>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color w:val="000000"/>
          <w:sz w:val="18"/>
          <w:szCs w:val="18"/>
        </w:rPr>
        <w:t>Due to the international nature of our operations, your personal data may be transferred to, stored in, or processed in other countries outside the Sultanate of Oman. For example, Migrate World operates through offices and affiliates in several countries worldwide, and some of your information (such as the contact details you provided on our site) might be processed on servers located outside Oman, or it might be accessed by our qualified staff in our overseas offices (such as personnel at a regional office or legal experts) if that is necessary to serve you.</w:t>
      </w:r>
    </w:p>
    <w:p w:rsidR="0090317F" w:rsidRPr="0090317F" w:rsidRDefault="0090317F" w:rsidP="0090317F">
      <w:pPr>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color w:val="000000"/>
          <w:sz w:val="18"/>
          <w:szCs w:val="18"/>
        </w:rPr>
        <w:t>We understand the importance of protecting your data when it is transferred across borders, and we strictly comply with the conditions of the Omani Personal Data Protection Law regarding international data transfers. Therefore, we take the following measures and safeguards to ensure that your personal data remains protected even when it is outside Oman:</w:t>
      </w:r>
    </w:p>
    <w:p w:rsidR="0090317F" w:rsidRPr="0090317F" w:rsidRDefault="0090317F" w:rsidP="0090317F">
      <w:pPr>
        <w:numPr>
          <w:ilvl w:val="0"/>
          <w:numId w:val="20"/>
        </w:numPr>
        <w:spacing w:after="0"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Transfers to jurisdictions with adequate protection</w:t>
      </w:r>
      <w:r w:rsidRPr="0090317F">
        <w:rPr>
          <w:rFonts w:ascii="Aptos" w:eastAsia="Times New Roman" w:hAnsi="Aptos" w:cs="Times New Roman"/>
          <w:color w:val="000000"/>
          <w:sz w:val="18"/>
          <w:szCs w:val="18"/>
        </w:rPr>
        <w:t>: We will not transfer your data to any country or external party unless that country ensures a level of data protection equivalent to (or higher than) the level required by Omani law, or unless we have put in place additional measures to achieve equivalent protection. For example, if your data is to be stored on a cloud server in a foreign country, we will strive to ensure that the country is recognized as having strong data protection laws (when possible), or we will include standard contractual clauses in our agreement with the cloud service provider obligating it to protect your data to standards comparable to those under Omani law.</w:t>
      </w:r>
    </w:p>
    <w:p w:rsidR="0090317F" w:rsidRPr="0090317F" w:rsidRDefault="0090317F" w:rsidP="0090317F">
      <w:pPr>
        <w:spacing w:after="0" w:line="240" w:lineRule="auto"/>
        <w:rPr>
          <w:rFonts w:ascii="Times New Roman" w:eastAsia="Times New Roman" w:hAnsi="Times New Roman" w:cs="Times New Roman"/>
          <w:sz w:val="24"/>
          <w:szCs w:val="24"/>
        </w:rPr>
      </w:pPr>
      <w:r w:rsidRPr="0090317F">
        <w:rPr>
          <w:rFonts w:ascii="Times New Roman" w:eastAsia="Times New Roman" w:hAnsi="Times New Roman" w:cs="Times New Roman"/>
          <w:sz w:val="24"/>
          <w:szCs w:val="24"/>
        </w:rPr>
        <w:br/>
      </w:r>
    </w:p>
    <w:p w:rsidR="0090317F" w:rsidRPr="0090317F" w:rsidRDefault="0090317F" w:rsidP="0090317F">
      <w:pPr>
        <w:numPr>
          <w:ilvl w:val="0"/>
          <w:numId w:val="21"/>
        </w:numPr>
        <w:spacing w:after="0"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lastRenderedPageBreak/>
        <w:t>Contractual agreements and legal commitments</w:t>
      </w:r>
      <w:r w:rsidRPr="0090317F">
        <w:rPr>
          <w:rFonts w:ascii="Aptos" w:eastAsia="Times New Roman" w:hAnsi="Aptos" w:cs="Times New Roman"/>
          <w:color w:val="000000"/>
          <w:sz w:val="18"/>
          <w:szCs w:val="18"/>
        </w:rPr>
        <w:t>: Before transferring any data to an affiliated company or a service provider outside Oman, we enter into contracts that require the recipient to comply with all the data protection controls mandated by Omani law. This includes, for instance, using the data only for the specified purposes and keeping it confidential, implementing sufficient technical and organizational security measures to protect the data from unauthorized access, and not transferring the data to another party without our prior written consent.</w:t>
      </w:r>
    </w:p>
    <w:p w:rsidR="0090317F" w:rsidRPr="0090317F" w:rsidRDefault="0090317F" w:rsidP="0090317F">
      <w:pPr>
        <w:spacing w:after="0" w:line="240" w:lineRule="auto"/>
        <w:rPr>
          <w:rFonts w:ascii="Times New Roman" w:eastAsia="Times New Roman" w:hAnsi="Times New Roman" w:cs="Times New Roman"/>
          <w:sz w:val="24"/>
          <w:szCs w:val="24"/>
        </w:rPr>
      </w:pPr>
      <w:r w:rsidRPr="0090317F">
        <w:rPr>
          <w:rFonts w:ascii="Times New Roman" w:eastAsia="Times New Roman" w:hAnsi="Times New Roman" w:cs="Times New Roman"/>
          <w:sz w:val="24"/>
          <w:szCs w:val="24"/>
        </w:rPr>
        <w:br/>
      </w:r>
    </w:p>
    <w:p w:rsidR="0090317F" w:rsidRPr="0090317F" w:rsidRDefault="0090317F" w:rsidP="0090317F">
      <w:pPr>
        <w:numPr>
          <w:ilvl w:val="0"/>
          <w:numId w:val="22"/>
        </w:numPr>
        <w:spacing w:after="0"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Your consent to international transfers</w:t>
      </w:r>
      <w:r w:rsidRPr="0090317F">
        <w:rPr>
          <w:rFonts w:ascii="Aptos" w:eastAsia="Times New Roman" w:hAnsi="Aptos" w:cs="Times New Roman"/>
          <w:color w:val="000000"/>
          <w:sz w:val="18"/>
          <w:szCs w:val="18"/>
        </w:rPr>
        <w:t>: In most cases, by using our services and providing your data, you are giving implied consent to the possible transfer of your data to our other offices for processing (because such transfer might be necessary to provide the service to you effectively). However, if the law requires it, we will obtain your explicit and separate consent for any international data transfer before it takes place. We will always notify you of the nature of any such transfer, the reasons for it, and the entities involved before it occurs, in keeping with our commitment to transparency.</w:t>
      </w:r>
    </w:p>
    <w:p w:rsidR="0090317F" w:rsidRPr="0090317F" w:rsidRDefault="0090317F" w:rsidP="0090317F">
      <w:pPr>
        <w:spacing w:after="0" w:line="240" w:lineRule="auto"/>
        <w:rPr>
          <w:rFonts w:ascii="Times New Roman" w:eastAsia="Times New Roman" w:hAnsi="Times New Roman" w:cs="Times New Roman"/>
          <w:sz w:val="24"/>
          <w:szCs w:val="24"/>
        </w:rPr>
      </w:pPr>
      <w:r w:rsidRPr="0090317F">
        <w:rPr>
          <w:rFonts w:ascii="Times New Roman" w:eastAsia="Times New Roman" w:hAnsi="Times New Roman" w:cs="Times New Roman"/>
          <w:sz w:val="24"/>
          <w:szCs w:val="24"/>
        </w:rPr>
        <w:br/>
      </w:r>
    </w:p>
    <w:p w:rsidR="0090317F" w:rsidRPr="0090317F" w:rsidRDefault="0090317F" w:rsidP="0090317F">
      <w:pPr>
        <w:numPr>
          <w:ilvl w:val="0"/>
          <w:numId w:val="23"/>
        </w:numPr>
        <w:spacing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Protection of data during transfer</w:t>
      </w:r>
      <w:r w:rsidRPr="0090317F">
        <w:rPr>
          <w:rFonts w:ascii="Aptos" w:eastAsia="Times New Roman" w:hAnsi="Aptos" w:cs="Times New Roman"/>
          <w:color w:val="000000"/>
          <w:sz w:val="18"/>
          <w:szCs w:val="18"/>
        </w:rPr>
        <w:t>: From a technical perspective, we use secure communication protocols (such as HTTPS/TLS encryption) when transmitting data between systems, to ensure that your data is encrypted and cannot be easily intercepted by unauthorized parties. Additionally, we enforce authentication and access controls at the receiving end so that your data is accessible only to authorized individuals with a legitimate need.</w:t>
      </w:r>
    </w:p>
    <w:p w:rsidR="0090317F" w:rsidRPr="0090317F" w:rsidRDefault="0090317F" w:rsidP="0090317F">
      <w:pPr>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color w:val="000000"/>
          <w:sz w:val="18"/>
          <w:szCs w:val="18"/>
        </w:rPr>
        <w:t>In other words, your privacy does not end at the national border. If your data is processed outside Oman, that does not mean it is any less protected; we monitor those operations and oversee them to ensure that your data remains confidential and secure.</w:t>
      </w:r>
    </w:p>
    <w:p w:rsidR="0090317F" w:rsidRPr="0090317F" w:rsidRDefault="0090317F" w:rsidP="0090317F">
      <w:pPr>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b/>
          <w:bCs/>
          <w:color w:val="000000"/>
          <w:sz w:val="18"/>
          <w:szCs w:val="18"/>
        </w:rPr>
        <w:t>Security and Data Protection</w:t>
      </w:r>
    </w:p>
    <w:p w:rsidR="0090317F" w:rsidRPr="0090317F" w:rsidRDefault="0090317F" w:rsidP="0090317F">
      <w:pPr>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color w:val="000000"/>
          <w:sz w:val="18"/>
          <w:szCs w:val="18"/>
        </w:rPr>
        <w:t>The security of your personal data is a top priority for us. Migrate World employs a range of technical and organizational measures to safeguard your data against risks such as unauthorized access, use, or disclosure, as well as accidental loss or destruction. Below is an overview of key aspects of our security approach:</w:t>
      </w:r>
    </w:p>
    <w:p w:rsidR="0090317F" w:rsidRPr="0090317F" w:rsidRDefault="0090317F" w:rsidP="0090317F">
      <w:pPr>
        <w:numPr>
          <w:ilvl w:val="0"/>
          <w:numId w:val="24"/>
        </w:numPr>
        <w:spacing w:after="0"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Technical security measures</w:t>
      </w:r>
      <w:r w:rsidRPr="0090317F">
        <w:rPr>
          <w:rFonts w:ascii="Aptos" w:eastAsia="Times New Roman" w:hAnsi="Aptos" w:cs="Times New Roman"/>
          <w:color w:val="000000"/>
          <w:sz w:val="18"/>
          <w:szCs w:val="18"/>
        </w:rPr>
        <w:t>: We utilize up-to-date technologies and industry-standard practices in information security. For example, our website is secured using strong encryption protocols (SSL/TLS) to ensure that any data transmitted between your browser and our servers is encrypted – meaning that any information you enter on the site is transmitted in a form that cannot be read by third parties during transit. Our systems are protected by firewalls and intrusion detection systems to guard against cyberattacks. We store data in secure environments equipped with protection against malware and viruses, and we conduct regular data backups to prevent loss of information. We also employ encryption techniques to protect sensitive data at rest, when necessary.</w:t>
      </w:r>
    </w:p>
    <w:p w:rsidR="0090317F" w:rsidRPr="0090317F" w:rsidRDefault="0090317F" w:rsidP="0090317F">
      <w:pPr>
        <w:spacing w:after="0" w:line="240" w:lineRule="auto"/>
        <w:rPr>
          <w:rFonts w:ascii="Times New Roman" w:eastAsia="Times New Roman" w:hAnsi="Times New Roman" w:cs="Times New Roman"/>
          <w:sz w:val="24"/>
          <w:szCs w:val="24"/>
        </w:rPr>
      </w:pPr>
      <w:r w:rsidRPr="0090317F">
        <w:rPr>
          <w:rFonts w:ascii="Times New Roman" w:eastAsia="Times New Roman" w:hAnsi="Times New Roman" w:cs="Times New Roman"/>
          <w:sz w:val="24"/>
          <w:szCs w:val="24"/>
        </w:rPr>
        <w:br/>
      </w:r>
    </w:p>
    <w:p w:rsidR="0090317F" w:rsidRPr="0090317F" w:rsidRDefault="0090317F" w:rsidP="0090317F">
      <w:pPr>
        <w:numPr>
          <w:ilvl w:val="0"/>
          <w:numId w:val="25"/>
        </w:numPr>
        <w:spacing w:after="0"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Access controls and authorizations</w:t>
      </w:r>
      <w:r w:rsidRPr="0090317F">
        <w:rPr>
          <w:rFonts w:ascii="Aptos" w:eastAsia="Times New Roman" w:hAnsi="Aptos" w:cs="Times New Roman"/>
          <w:color w:val="000000"/>
          <w:sz w:val="18"/>
          <w:szCs w:val="18"/>
        </w:rPr>
        <w:t>: Access to your personal data within our company is permitted only to those employees and personnel who need that information to perform their job duties and serve you. We have access control mechanisms in place to ensure each employee or consultant has only the minimum necessary data access. For example, the investment advisor who communicates with you will be granted access to the contact details you provided and the notes related to your consultation, but will not be able to access other unrelated information. All Migrate World staff—whether in Oman or in any other branch—are bound by confidentiality agreements and must adhere to the company’s strict policies on information protection. Our employees receive regular training on cybersecurity and data protection best practices (including how to recognize phishing attempts or social engineering tactics that aim to unlawfully obtain data).</w:t>
      </w:r>
    </w:p>
    <w:p w:rsidR="0090317F" w:rsidRPr="0090317F" w:rsidRDefault="0090317F" w:rsidP="0090317F">
      <w:pPr>
        <w:spacing w:after="0" w:line="240" w:lineRule="auto"/>
        <w:rPr>
          <w:rFonts w:ascii="Times New Roman" w:eastAsia="Times New Roman" w:hAnsi="Times New Roman" w:cs="Times New Roman"/>
          <w:sz w:val="24"/>
          <w:szCs w:val="24"/>
        </w:rPr>
      </w:pPr>
      <w:r w:rsidRPr="0090317F">
        <w:rPr>
          <w:rFonts w:ascii="Times New Roman" w:eastAsia="Times New Roman" w:hAnsi="Times New Roman" w:cs="Times New Roman"/>
          <w:sz w:val="24"/>
          <w:szCs w:val="24"/>
        </w:rPr>
        <w:br/>
      </w:r>
    </w:p>
    <w:p w:rsidR="0090317F" w:rsidRPr="0090317F" w:rsidRDefault="0090317F" w:rsidP="0090317F">
      <w:pPr>
        <w:numPr>
          <w:ilvl w:val="0"/>
          <w:numId w:val="26"/>
        </w:numPr>
        <w:spacing w:after="0"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Internal security policies and procedures</w:t>
      </w:r>
      <w:r w:rsidRPr="0090317F">
        <w:rPr>
          <w:rFonts w:ascii="Aptos" w:eastAsia="Times New Roman" w:hAnsi="Aptos" w:cs="Times New Roman"/>
          <w:color w:val="000000"/>
          <w:sz w:val="18"/>
          <w:szCs w:val="18"/>
        </w:rPr>
        <w:t xml:space="preserve">: Our company has implemented internal policies covering various aspects of information security and data protection. For example, we have a password management policy that requires strong, complex passwords for our systems and mandates that they be changed regularly. We also maintain an incident response plan that outlines immediate steps to investigate and contain any security incident (such as a suspected data breach) and to notify relevant parties (including users and regulatory authorities, where applicable). We review and update these policies periodically to keep up with technological </w:t>
      </w:r>
      <w:r w:rsidRPr="0090317F">
        <w:rPr>
          <w:rFonts w:ascii="Aptos" w:eastAsia="Times New Roman" w:hAnsi="Aptos" w:cs="Times New Roman"/>
          <w:color w:val="000000"/>
          <w:sz w:val="18"/>
          <w:szCs w:val="18"/>
        </w:rPr>
        <w:lastRenderedPageBreak/>
        <w:t>advancements and evolving cybersecurity threats. In addition, we periodically evaluate our security measures through audits and reviews, and we may employ external experts to conduct penetration testing (ethical hacking attempts) to test the strength of our cyber defenses.</w:t>
      </w:r>
    </w:p>
    <w:p w:rsidR="0090317F" w:rsidRPr="0090317F" w:rsidRDefault="0090317F" w:rsidP="0090317F">
      <w:pPr>
        <w:spacing w:after="0" w:line="240" w:lineRule="auto"/>
        <w:rPr>
          <w:rFonts w:ascii="Times New Roman" w:eastAsia="Times New Roman" w:hAnsi="Times New Roman" w:cs="Times New Roman"/>
          <w:sz w:val="24"/>
          <w:szCs w:val="24"/>
        </w:rPr>
      </w:pPr>
      <w:r w:rsidRPr="0090317F">
        <w:rPr>
          <w:rFonts w:ascii="Times New Roman" w:eastAsia="Times New Roman" w:hAnsi="Times New Roman" w:cs="Times New Roman"/>
          <w:sz w:val="24"/>
          <w:szCs w:val="24"/>
        </w:rPr>
        <w:br/>
      </w:r>
    </w:p>
    <w:p w:rsidR="0090317F" w:rsidRPr="0090317F" w:rsidRDefault="0090317F" w:rsidP="0090317F">
      <w:pPr>
        <w:numPr>
          <w:ilvl w:val="0"/>
          <w:numId w:val="27"/>
        </w:numPr>
        <w:spacing w:after="0"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No absolute guarantee and user precautions</w:t>
      </w:r>
      <w:r w:rsidRPr="0090317F">
        <w:rPr>
          <w:rFonts w:ascii="Aptos" w:eastAsia="Times New Roman" w:hAnsi="Aptos" w:cs="Times New Roman"/>
          <w:color w:val="000000"/>
          <w:sz w:val="18"/>
          <w:szCs w:val="18"/>
        </w:rPr>
        <w:t>: Despite all our efforts, it is important to acknowledge that no method of transmitting information over the internet or storing it electronically can be 100% secure. The field of information security is constantly evolving, as are the techniques of cyber attackers. Therefore, while we strive to protect your data with a high degree of care, we cannot promise absolute security against every possible threat. We pledge to do our best to prevent any breach or incident, but there is always a residual risk inherent in any digital data storage. For this reason, we encourage you as a user to also take precautions when using online services, including ours. Such precautions include: keeping your email account and any contact information you provide to us secure, using a secure internet connection (and avoiding unprotected public Wi-Fi networks when transmitting sensitive information), and regularly updating the security software on your personal devices. Remember that we will never ask you for your passwords or sensitive account information via phone or unsecured email. If you ever receive any suspicious communication claiming to be from us and requesting personal or financial information in an unusual way, please contact us immediately through official channels to verify its authenticity.</w:t>
      </w:r>
    </w:p>
    <w:p w:rsidR="0090317F" w:rsidRPr="0090317F" w:rsidRDefault="0090317F" w:rsidP="0090317F">
      <w:pPr>
        <w:spacing w:after="0" w:line="240" w:lineRule="auto"/>
        <w:rPr>
          <w:rFonts w:ascii="Times New Roman" w:eastAsia="Times New Roman" w:hAnsi="Times New Roman" w:cs="Times New Roman"/>
          <w:sz w:val="24"/>
          <w:szCs w:val="24"/>
        </w:rPr>
      </w:pPr>
      <w:r w:rsidRPr="0090317F">
        <w:rPr>
          <w:rFonts w:ascii="Times New Roman" w:eastAsia="Times New Roman" w:hAnsi="Times New Roman" w:cs="Times New Roman"/>
          <w:sz w:val="24"/>
          <w:szCs w:val="24"/>
        </w:rPr>
        <w:br/>
      </w:r>
    </w:p>
    <w:p w:rsidR="0090317F" w:rsidRPr="0090317F" w:rsidRDefault="0090317F" w:rsidP="0090317F">
      <w:pPr>
        <w:numPr>
          <w:ilvl w:val="0"/>
          <w:numId w:val="28"/>
        </w:numPr>
        <w:spacing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Response to data breach incidents</w:t>
      </w:r>
      <w:r w:rsidRPr="0090317F">
        <w:rPr>
          <w:rFonts w:ascii="Aptos" w:eastAsia="Times New Roman" w:hAnsi="Aptos" w:cs="Times New Roman"/>
          <w:color w:val="000000"/>
          <w:sz w:val="18"/>
          <w:szCs w:val="18"/>
        </w:rPr>
        <w:t>: We have established procedures and contingency plans to deal with any security incident that could lead to personal data being compromised or lost. If we discover a security breach that affects your personal data, we will take immediate steps to contain the breach and address its cause. In addition, we will—consistent with the requirements of the Omani Personal Data Protection Law—notify the relevant regulatory authority (such as the Ministry of Transport, Communications and Information Technology, or whichever authority is charged with enforcing the law) within the legally specified time frame. Furthermore, if the breach is likely to result in a high risk to your rights or freedoms (for example, if there is a chance you could become a victim of identity theft or financial fraud due to the incident), we will also inform you of the breach without undue delay. In doing so, we will provide you with information about the nature of the breach, the data involved, and any steps we recommend you take to mitigate potential negative effects. We will keep you updated on the corrective and remedial measures we undertake to prevent a similar incident from happening again. Our goal in such urgent situations is to maintain full transparency and act responsibly, to minimize harm and protect the trust you have placed in us.</w:t>
      </w:r>
    </w:p>
    <w:p w:rsidR="0090317F" w:rsidRPr="0090317F" w:rsidRDefault="0090317F" w:rsidP="0090317F">
      <w:pPr>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b/>
          <w:bCs/>
          <w:color w:val="000000"/>
          <w:sz w:val="18"/>
          <w:szCs w:val="18"/>
        </w:rPr>
        <w:t>Data Retention Period</w:t>
      </w:r>
    </w:p>
    <w:p w:rsidR="0090317F" w:rsidRPr="0090317F" w:rsidRDefault="0090317F" w:rsidP="0090317F">
      <w:pPr>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color w:val="000000"/>
          <w:sz w:val="18"/>
          <w:szCs w:val="18"/>
        </w:rPr>
        <w:t>We retain your personal data only for as long as is necessary to fulfill the purposes for which it was originally collected, or as required by law. The retention period can vary depending on the type of data and the context in which it was provided, as explained below:</w:t>
      </w:r>
    </w:p>
    <w:p w:rsidR="0090317F" w:rsidRPr="0090317F" w:rsidRDefault="0090317F" w:rsidP="0090317F">
      <w:pPr>
        <w:numPr>
          <w:ilvl w:val="0"/>
          <w:numId w:val="29"/>
        </w:numPr>
        <w:spacing w:after="0"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Data related to inquiries and services provided</w:t>
      </w:r>
      <w:r w:rsidRPr="0090317F">
        <w:rPr>
          <w:rFonts w:ascii="Aptos" w:eastAsia="Times New Roman" w:hAnsi="Aptos" w:cs="Times New Roman"/>
          <w:color w:val="000000"/>
          <w:sz w:val="18"/>
          <w:szCs w:val="18"/>
        </w:rPr>
        <w:t>: If you contacted us to request information about the Golden Residency Program or to receive a consultation, we will retain your contact details (such as your name, phone number, and email address) and the correspondence or consultation notes for as long as we continue to provide you with service and information. Generally, after our communication with you has concluded or after we have finished providing the guidance you sought, we may still keep this data for a few years at most. The reason we might keep it for a limited period is to better serve you if you reach out again in the future or if you have follow-up inquiries. Additionally, retaining records helps us refer back to them if necessary (for example, if you later decide to apply for the Golden Residency, it might be helpful for us to review our prior communications to understand your background and needs). However, we do not keep personal data longer than necessary. If a significant period has passed with no further contact or development regarding your inquiry, we will delete or anonymize that data, as described further below.</w:t>
      </w:r>
    </w:p>
    <w:p w:rsidR="0090317F" w:rsidRPr="0090317F" w:rsidRDefault="0090317F" w:rsidP="0090317F">
      <w:pPr>
        <w:spacing w:after="0" w:line="240" w:lineRule="auto"/>
        <w:rPr>
          <w:rFonts w:ascii="Times New Roman" w:eastAsia="Times New Roman" w:hAnsi="Times New Roman" w:cs="Times New Roman"/>
          <w:sz w:val="24"/>
          <w:szCs w:val="24"/>
        </w:rPr>
      </w:pPr>
      <w:r w:rsidRPr="0090317F">
        <w:rPr>
          <w:rFonts w:ascii="Times New Roman" w:eastAsia="Times New Roman" w:hAnsi="Times New Roman" w:cs="Times New Roman"/>
          <w:sz w:val="24"/>
          <w:szCs w:val="24"/>
        </w:rPr>
        <w:br/>
      </w:r>
    </w:p>
    <w:p w:rsidR="0090317F" w:rsidRPr="0090317F" w:rsidRDefault="0090317F" w:rsidP="0090317F">
      <w:pPr>
        <w:numPr>
          <w:ilvl w:val="0"/>
          <w:numId w:val="30"/>
        </w:numPr>
        <w:spacing w:after="0"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Marketing and newsletter data</w:t>
      </w:r>
      <w:r w:rsidRPr="0090317F">
        <w:rPr>
          <w:rFonts w:ascii="Aptos" w:eastAsia="Times New Roman" w:hAnsi="Aptos" w:cs="Times New Roman"/>
          <w:color w:val="000000"/>
          <w:sz w:val="18"/>
          <w:szCs w:val="18"/>
        </w:rPr>
        <w:t>: If you have given us your consent to receive communications about news and updates (for instance, a monthly newsletter about global investment opportunities), we will retain your contact information for as long as your consent remains valid and you have not unsubscribed. In the event that you decide to opt out and withdraw your consent, we will place your email address on a “do not send” list to ensure that we do not send you any further communications against your wishes. We will only retain the minimal information necessary to ensure we honor your opt-out decision (such as your email address on the unsubscribe list), in compliance with anti-spam regulations and to respect your preference.</w:t>
      </w:r>
    </w:p>
    <w:p w:rsidR="0090317F" w:rsidRPr="0090317F" w:rsidRDefault="0090317F" w:rsidP="0090317F">
      <w:pPr>
        <w:spacing w:after="0" w:line="240" w:lineRule="auto"/>
        <w:rPr>
          <w:rFonts w:ascii="Times New Roman" w:eastAsia="Times New Roman" w:hAnsi="Times New Roman" w:cs="Times New Roman"/>
          <w:sz w:val="24"/>
          <w:szCs w:val="24"/>
        </w:rPr>
      </w:pPr>
      <w:r w:rsidRPr="0090317F">
        <w:rPr>
          <w:rFonts w:ascii="Times New Roman" w:eastAsia="Times New Roman" w:hAnsi="Times New Roman" w:cs="Times New Roman"/>
          <w:sz w:val="24"/>
          <w:szCs w:val="24"/>
        </w:rPr>
        <w:lastRenderedPageBreak/>
        <w:br/>
      </w:r>
    </w:p>
    <w:p w:rsidR="0090317F" w:rsidRPr="0090317F" w:rsidRDefault="0090317F" w:rsidP="0090317F">
      <w:pPr>
        <w:numPr>
          <w:ilvl w:val="0"/>
          <w:numId w:val="31"/>
        </w:numPr>
        <w:spacing w:after="0"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Technical data and server logs</w:t>
      </w:r>
      <w:r w:rsidRPr="0090317F">
        <w:rPr>
          <w:rFonts w:ascii="Aptos" w:eastAsia="Times New Roman" w:hAnsi="Aptos" w:cs="Times New Roman"/>
          <w:color w:val="000000"/>
          <w:sz w:val="18"/>
          <w:szCs w:val="18"/>
        </w:rPr>
        <w:t>: Our web server and logs retain certain technical information about visits (like IP addresses and timestamps) for a relatively short duration, typically a few weeks or months at most. We use these logs to monitor site performance and maintain security. Unless we detect a specific issue that requires further investigation (such as an attempted security breach or a pattern of malicious traffic), these logs are automatically deleted after the set retention period elapses. If a security-related incident occurs that necessitates retaining some of these logs for a longer period (for example, to review them as evidence during an investigation), we will keep the relevant logs only until the issue is resolved, and then we will remove them.</w:t>
      </w:r>
    </w:p>
    <w:p w:rsidR="0090317F" w:rsidRPr="0090317F" w:rsidRDefault="0090317F" w:rsidP="0090317F">
      <w:pPr>
        <w:spacing w:after="0" w:line="240" w:lineRule="auto"/>
        <w:rPr>
          <w:rFonts w:ascii="Times New Roman" w:eastAsia="Times New Roman" w:hAnsi="Times New Roman" w:cs="Times New Roman"/>
          <w:sz w:val="24"/>
          <w:szCs w:val="24"/>
        </w:rPr>
      </w:pPr>
      <w:r w:rsidRPr="0090317F">
        <w:rPr>
          <w:rFonts w:ascii="Times New Roman" w:eastAsia="Times New Roman" w:hAnsi="Times New Roman" w:cs="Times New Roman"/>
          <w:sz w:val="24"/>
          <w:szCs w:val="24"/>
        </w:rPr>
        <w:br/>
      </w:r>
    </w:p>
    <w:p w:rsidR="0090317F" w:rsidRPr="0090317F" w:rsidRDefault="0090317F" w:rsidP="0090317F">
      <w:pPr>
        <w:numPr>
          <w:ilvl w:val="0"/>
          <w:numId w:val="32"/>
        </w:numPr>
        <w:spacing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Legal and financial record-keeping</w:t>
      </w:r>
      <w:r w:rsidRPr="0090317F">
        <w:rPr>
          <w:rFonts w:ascii="Aptos" w:eastAsia="Times New Roman" w:hAnsi="Aptos" w:cs="Times New Roman"/>
          <w:color w:val="000000"/>
          <w:sz w:val="18"/>
          <w:szCs w:val="18"/>
        </w:rPr>
        <w:t>: Certain laws may obligate us to retain data for a minimum period. For example, we might need to keep records of business communications or any financial transactions for a number of years (for instance, ten years) to comply with commercial, tax, or anti-money laundering regulations. In such cases, we will strictly adhere to the legally mandated retention period, and then we will carry out secure disposal of the data once it is no longer required.</w:t>
      </w:r>
    </w:p>
    <w:p w:rsidR="0090317F" w:rsidRPr="0090317F" w:rsidRDefault="0090317F" w:rsidP="0090317F">
      <w:pPr>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color w:val="000000"/>
          <w:sz w:val="18"/>
          <w:szCs w:val="18"/>
        </w:rPr>
        <w:t>Once the applicable retention period has expired, we take stringent measures to dispose of personal data safely. These measures include:</w:t>
      </w:r>
    </w:p>
    <w:p w:rsidR="0090317F" w:rsidRPr="0090317F" w:rsidRDefault="0090317F" w:rsidP="0090317F">
      <w:pPr>
        <w:numPr>
          <w:ilvl w:val="0"/>
          <w:numId w:val="33"/>
        </w:numPr>
        <w:spacing w:after="0"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Secure deletion</w:t>
      </w:r>
      <w:r w:rsidRPr="0090317F">
        <w:rPr>
          <w:rFonts w:ascii="Aptos" w:eastAsia="Times New Roman" w:hAnsi="Aptos" w:cs="Times New Roman"/>
          <w:color w:val="000000"/>
          <w:sz w:val="18"/>
          <w:szCs w:val="18"/>
        </w:rPr>
        <w:t>: permanently removing the data from our systems and databases in a manner that ensures it cannot be recovered. We implement thorough deletion methods (such as multiple overwrites or the secure destruction of storage media when necessary), especially when dealing with any sensitive data.</w:t>
      </w:r>
    </w:p>
    <w:p w:rsidR="0090317F" w:rsidRPr="0090317F" w:rsidRDefault="0090317F" w:rsidP="0090317F">
      <w:pPr>
        <w:spacing w:after="0" w:line="240" w:lineRule="auto"/>
        <w:rPr>
          <w:rFonts w:ascii="Times New Roman" w:eastAsia="Times New Roman" w:hAnsi="Times New Roman" w:cs="Times New Roman"/>
          <w:sz w:val="24"/>
          <w:szCs w:val="24"/>
        </w:rPr>
      </w:pPr>
      <w:r w:rsidRPr="0090317F">
        <w:rPr>
          <w:rFonts w:ascii="Times New Roman" w:eastAsia="Times New Roman" w:hAnsi="Times New Roman" w:cs="Times New Roman"/>
          <w:sz w:val="24"/>
          <w:szCs w:val="24"/>
        </w:rPr>
        <w:br/>
      </w:r>
    </w:p>
    <w:p w:rsidR="0090317F" w:rsidRPr="0090317F" w:rsidRDefault="0090317F" w:rsidP="0090317F">
      <w:pPr>
        <w:numPr>
          <w:ilvl w:val="0"/>
          <w:numId w:val="34"/>
        </w:numPr>
        <w:spacing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Anonymization</w:t>
      </w:r>
      <w:r w:rsidRPr="0090317F">
        <w:rPr>
          <w:rFonts w:ascii="Aptos" w:eastAsia="Times New Roman" w:hAnsi="Aptos" w:cs="Times New Roman"/>
          <w:color w:val="000000"/>
          <w:sz w:val="18"/>
          <w:szCs w:val="18"/>
        </w:rPr>
        <w:t>: in some cases, we may transform personal data into an anonymized form that does not allow you to be identified. For example, instead of deleting all records of inquiries outright, we might retain aggregated statistics about those inquiries after stripping out any personal identifiers (so we might keep track of the number of inquiries per month and their general topics, without any names or contact details attached). This approach allows us to maintain a useful level of information for analysis (such as measuring interest in the Golden Residency Program over the years) without compromising your privacy, since the data is no longer linked to any individual.</w:t>
      </w:r>
    </w:p>
    <w:p w:rsidR="0090317F" w:rsidRPr="0090317F" w:rsidRDefault="0090317F" w:rsidP="0090317F">
      <w:pPr>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color w:val="000000"/>
          <w:sz w:val="18"/>
          <w:szCs w:val="18"/>
        </w:rPr>
        <w:t>When you ask us to delete your data (exercising your right to erasure, as described in the “Your Rights” section), we will respond to your request in accordance with the guidelines mentioned in that section. However, we note that in a few situations we may retain a very limited portion of your data even after you request deletion, for the following reasons:</w:t>
      </w:r>
    </w:p>
    <w:p w:rsidR="0090317F" w:rsidRPr="0090317F" w:rsidRDefault="0090317F" w:rsidP="0090317F">
      <w:pPr>
        <w:numPr>
          <w:ilvl w:val="0"/>
          <w:numId w:val="35"/>
        </w:numPr>
        <w:spacing w:after="0"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Legal compliance exceptions</w:t>
      </w:r>
      <w:r w:rsidRPr="0090317F">
        <w:rPr>
          <w:rFonts w:ascii="Aptos" w:eastAsia="Times New Roman" w:hAnsi="Aptos" w:cs="Times New Roman"/>
          <w:color w:val="000000"/>
          <w:sz w:val="18"/>
          <w:szCs w:val="18"/>
        </w:rPr>
        <w:t>: If there is a law or regulatory directive that requires us to keep your data for a certain period (for example, a court order that mandates preserving data due to a legal case, or a statutory provision requiring record-keeping for a defined time frame), we will comply with that requirement and delay deletion of the affected data until the period expires or the order is lifted. In such an event, we will inform you about the legal reason that prevents immediate deletion of your data.</w:t>
      </w:r>
    </w:p>
    <w:p w:rsidR="0090317F" w:rsidRPr="0090317F" w:rsidRDefault="0090317F" w:rsidP="0090317F">
      <w:pPr>
        <w:spacing w:after="0" w:line="240" w:lineRule="auto"/>
        <w:rPr>
          <w:rFonts w:ascii="Times New Roman" w:eastAsia="Times New Roman" w:hAnsi="Times New Roman" w:cs="Times New Roman"/>
          <w:sz w:val="24"/>
          <w:szCs w:val="24"/>
        </w:rPr>
      </w:pPr>
      <w:r w:rsidRPr="0090317F">
        <w:rPr>
          <w:rFonts w:ascii="Times New Roman" w:eastAsia="Times New Roman" w:hAnsi="Times New Roman" w:cs="Times New Roman"/>
          <w:sz w:val="24"/>
          <w:szCs w:val="24"/>
        </w:rPr>
        <w:br/>
      </w:r>
    </w:p>
    <w:p w:rsidR="0090317F" w:rsidRPr="0090317F" w:rsidRDefault="0090317F" w:rsidP="0090317F">
      <w:pPr>
        <w:numPr>
          <w:ilvl w:val="0"/>
          <w:numId w:val="36"/>
        </w:numPr>
        <w:spacing w:after="0"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Dispute resolution and legal defense</w:t>
      </w:r>
      <w:r w:rsidRPr="0090317F">
        <w:rPr>
          <w:rFonts w:ascii="Aptos" w:eastAsia="Times New Roman" w:hAnsi="Aptos" w:cs="Times New Roman"/>
          <w:color w:val="000000"/>
          <w:sz w:val="18"/>
          <w:szCs w:val="18"/>
        </w:rPr>
        <w:t>: If your data remains necessary for us to establish, exercise, or defend legal claims (for instance, if there is an ongoing or anticipated dispute or legal proceeding involving you), we may retain the data for the duration of that dispute and until it is fully resolved. This is done to ensure the availability of evidence and information we might need for legal proceedings, and it is recognized by law as an allowable exception to complete erasure.</w:t>
      </w:r>
    </w:p>
    <w:p w:rsidR="0090317F" w:rsidRPr="0090317F" w:rsidRDefault="0090317F" w:rsidP="0090317F">
      <w:pPr>
        <w:spacing w:after="0" w:line="240" w:lineRule="auto"/>
        <w:rPr>
          <w:rFonts w:ascii="Times New Roman" w:eastAsia="Times New Roman" w:hAnsi="Times New Roman" w:cs="Times New Roman"/>
          <w:sz w:val="24"/>
          <w:szCs w:val="24"/>
        </w:rPr>
      </w:pPr>
      <w:r w:rsidRPr="0090317F">
        <w:rPr>
          <w:rFonts w:ascii="Times New Roman" w:eastAsia="Times New Roman" w:hAnsi="Times New Roman" w:cs="Times New Roman"/>
          <w:sz w:val="24"/>
          <w:szCs w:val="24"/>
        </w:rPr>
        <w:br/>
      </w:r>
    </w:p>
    <w:p w:rsidR="0090317F" w:rsidRPr="0090317F" w:rsidRDefault="0090317F" w:rsidP="0090317F">
      <w:pPr>
        <w:numPr>
          <w:ilvl w:val="0"/>
          <w:numId w:val="37"/>
        </w:numPr>
        <w:spacing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Suppression lists for non-contact</w:t>
      </w:r>
      <w:r w:rsidRPr="0090317F">
        <w:rPr>
          <w:rFonts w:ascii="Aptos" w:eastAsia="Times New Roman" w:hAnsi="Aptos" w:cs="Times New Roman"/>
          <w:color w:val="000000"/>
          <w:sz w:val="18"/>
          <w:szCs w:val="18"/>
        </w:rPr>
        <w:t>: If you have asked us not to contact you again or to delete your data, we may retain a minimal piece of information to make sure we do not inadvertently contact you in the future. For example, we might keep your email address on a “do-not-email” list to ensure that our newsletter system does not send you further messages, or maintain a record indicating that we removed you from our database on a certain date in response to your request. This information is kept to honor your request permanently, and it is very limited in scope and not used for any other purpose.</w:t>
      </w:r>
    </w:p>
    <w:p w:rsidR="0090317F" w:rsidRPr="0090317F" w:rsidRDefault="0090317F" w:rsidP="0090317F">
      <w:pPr>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color w:val="000000"/>
          <w:sz w:val="18"/>
          <w:szCs w:val="18"/>
        </w:rPr>
        <w:lastRenderedPageBreak/>
        <w:t>Aside from the exceptional situations noted above, we do not retain any personal data indefinitely or for longer than necessary. We manage our clients’ data in line with the principle of “storage limitation,” meaning we keep personal data only for as long as it is needed and for no longer. You can contact us at any time to inquire about how long we keep a particular type of your data, and we will provide you with a transparent and accurate answer to the best of our ability.</w:t>
      </w:r>
    </w:p>
    <w:p w:rsidR="0090317F" w:rsidRPr="0090317F" w:rsidRDefault="0090317F" w:rsidP="0090317F">
      <w:pPr>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b/>
          <w:bCs/>
          <w:color w:val="000000"/>
          <w:sz w:val="18"/>
          <w:szCs w:val="18"/>
        </w:rPr>
        <w:t>Your Rights Regarding Personal Data</w:t>
      </w:r>
    </w:p>
    <w:p w:rsidR="0090317F" w:rsidRPr="0090317F" w:rsidRDefault="0090317F" w:rsidP="0090317F">
      <w:pPr>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color w:val="000000"/>
          <w:sz w:val="18"/>
          <w:szCs w:val="18"/>
        </w:rPr>
        <w:t>Under the Omani Personal Data Protection Law (Royal Decree No. 6/2022), individuals (referred to as “personal data subjects”) are granted a set of legal rights concerning their personal data. At Migrate World, we respect these rights and are committed to enabling you to exercise them. Below is an overview of your rights and how to use them:</w:t>
      </w:r>
    </w:p>
    <w:p w:rsidR="0090317F" w:rsidRPr="0090317F" w:rsidRDefault="0090317F" w:rsidP="0090317F">
      <w:pPr>
        <w:numPr>
          <w:ilvl w:val="0"/>
          <w:numId w:val="38"/>
        </w:numPr>
        <w:spacing w:after="0"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Right to withdraw consent</w:t>
      </w:r>
      <w:r w:rsidRPr="0090317F">
        <w:rPr>
          <w:rFonts w:ascii="Aptos" w:eastAsia="Times New Roman" w:hAnsi="Aptos" w:cs="Times New Roman"/>
          <w:color w:val="000000"/>
          <w:sz w:val="18"/>
          <w:szCs w:val="18"/>
        </w:rPr>
        <w:t xml:space="preserve">: When our processing of your data is based on your consent (as is the case for most of our interactions with you), you have the full right to withdraw that consent at any time. This means that if you change your mind after giving us permission to process your data, you can contact us and inform us that you wish to stop that specific processing. For example, if you agreed to receive periodic emails or newsletters from us but later decide you no longer want them, you can unsubscribe easily by clicking the “unsubscribe” link at the bottom of those emails or by notifying us directly, and we will immediately stop sending you marketing communications. Similarly, if you consented to us sharing some of your data with a government entity for a particular purpose and then reconsidered before the action was completed, you can let us know so that we avoid proceeding with it, provided we have not already carried it out </w:t>
      </w:r>
      <w:proofErr w:type="spellStart"/>
      <w:r w:rsidRPr="0090317F">
        <w:rPr>
          <w:rFonts w:ascii="Aptos" w:eastAsia="Times New Roman" w:hAnsi="Aptos" w:cs="Times New Roman"/>
          <w:color w:val="000000"/>
          <w:sz w:val="18"/>
          <w:szCs w:val="18"/>
        </w:rPr>
        <w:t>out</w:t>
      </w:r>
      <w:proofErr w:type="spellEnd"/>
      <w:r w:rsidRPr="0090317F">
        <w:rPr>
          <w:rFonts w:ascii="Aptos" w:eastAsia="Times New Roman" w:hAnsi="Aptos" w:cs="Times New Roman"/>
          <w:color w:val="000000"/>
          <w:sz w:val="18"/>
          <w:szCs w:val="18"/>
        </w:rPr>
        <w:t xml:space="preserve"> of necessity. We are legally obligated to respect your decision when you withdraw consent, and any processing of your data that relied on that consent will cease from the moment of withdrawal. (Please note that withdrawing consent does not affect the legality of any processing performed based on your consent before it was withdrawn.)</w:t>
      </w:r>
    </w:p>
    <w:p w:rsidR="0090317F" w:rsidRPr="0090317F" w:rsidRDefault="0090317F" w:rsidP="0090317F">
      <w:pPr>
        <w:spacing w:after="0" w:line="240" w:lineRule="auto"/>
        <w:rPr>
          <w:rFonts w:ascii="Times New Roman" w:eastAsia="Times New Roman" w:hAnsi="Times New Roman" w:cs="Times New Roman"/>
          <w:sz w:val="24"/>
          <w:szCs w:val="24"/>
        </w:rPr>
      </w:pPr>
      <w:r w:rsidRPr="0090317F">
        <w:rPr>
          <w:rFonts w:ascii="Times New Roman" w:eastAsia="Times New Roman" w:hAnsi="Times New Roman" w:cs="Times New Roman"/>
          <w:sz w:val="24"/>
          <w:szCs w:val="24"/>
        </w:rPr>
        <w:br/>
      </w:r>
    </w:p>
    <w:p w:rsidR="0090317F" w:rsidRPr="0090317F" w:rsidRDefault="0090317F" w:rsidP="0090317F">
      <w:pPr>
        <w:numPr>
          <w:ilvl w:val="0"/>
          <w:numId w:val="39"/>
        </w:numPr>
        <w:spacing w:after="0"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Right of access</w:t>
      </w:r>
      <w:r w:rsidRPr="0090317F">
        <w:rPr>
          <w:rFonts w:ascii="Aptos" w:eastAsia="Times New Roman" w:hAnsi="Aptos" w:cs="Times New Roman"/>
          <w:color w:val="000000"/>
          <w:sz w:val="18"/>
          <w:szCs w:val="18"/>
        </w:rPr>
        <w:t>: You have the right to request confirmation from us as to whether or not we are processing personal data concerning you, and if so, to obtain access to that data and information about how we are processing it. In practice, you can ask us to provide you with a copy of the personal data we hold about you in our records, along with details about the purposes for which we use it, the categories of data, any third parties with whom it has been shared (if any), and the planned retention period for that data. We will provide this information free of charge in most cases, and within the time frame specified by law. If your request is manifestly unfounded or excessive (for example, if you make repetitive requests without a valid reason), we are permitted by law to charge a reasonable fee or, in rare cases, refuse to act on the request; however, we will explain the reasons to you and work with you to find a satisfactory solution.</w:t>
      </w:r>
    </w:p>
    <w:p w:rsidR="0090317F" w:rsidRPr="0090317F" w:rsidRDefault="0090317F" w:rsidP="0090317F">
      <w:pPr>
        <w:spacing w:after="0" w:line="240" w:lineRule="auto"/>
        <w:rPr>
          <w:rFonts w:ascii="Times New Roman" w:eastAsia="Times New Roman" w:hAnsi="Times New Roman" w:cs="Times New Roman"/>
          <w:sz w:val="24"/>
          <w:szCs w:val="24"/>
        </w:rPr>
      </w:pPr>
      <w:r w:rsidRPr="0090317F">
        <w:rPr>
          <w:rFonts w:ascii="Times New Roman" w:eastAsia="Times New Roman" w:hAnsi="Times New Roman" w:cs="Times New Roman"/>
          <w:sz w:val="24"/>
          <w:szCs w:val="24"/>
        </w:rPr>
        <w:br/>
      </w:r>
    </w:p>
    <w:p w:rsidR="0090317F" w:rsidRPr="0090317F" w:rsidRDefault="0090317F" w:rsidP="0090317F">
      <w:pPr>
        <w:numPr>
          <w:ilvl w:val="0"/>
          <w:numId w:val="40"/>
        </w:numPr>
        <w:spacing w:after="0"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Right to rectification (correction)</w:t>
      </w:r>
      <w:r w:rsidRPr="0090317F">
        <w:rPr>
          <w:rFonts w:ascii="Aptos" w:eastAsia="Times New Roman" w:hAnsi="Aptos" w:cs="Times New Roman"/>
          <w:color w:val="000000"/>
          <w:sz w:val="18"/>
          <w:szCs w:val="18"/>
        </w:rPr>
        <w:t>: If you find that any of your personal data we have is inaccurate or incomplete, you have the right to ask us to correct or update it without undue delay. For example, if your phone number or email address has changed since you last communicated with us, or if you discover that your name is misspelled in our records, please inform us and we will update the information with the correct details. Likewise, if certain information is missing and needs to be added to complete your record (for instance, adding your last name if you initially provided only a first name), you have the right to supply us with the accurate details so we can amend our records. Maintaining accurate and up-to-date data is in everyone’s best interest, and we encourage you to keep us informed of any important changes to your information to ensure that our communications with you are based on correct data.</w:t>
      </w:r>
    </w:p>
    <w:p w:rsidR="0090317F" w:rsidRPr="0090317F" w:rsidRDefault="0090317F" w:rsidP="0090317F">
      <w:pPr>
        <w:spacing w:after="0" w:line="240" w:lineRule="auto"/>
        <w:rPr>
          <w:rFonts w:ascii="Times New Roman" w:eastAsia="Times New Roman" w:hAnsi="Times New Roman" w:cs="Times New Roman"/>
          <w:sz w:val="24"/>
          <w:szCs w:val="24"/>
        </w:rPr>
      </w:pPr>
      <w:r w:rsidRPr="0090317F">
        <w:rPr>
          <w:rFonts w:ascii="Times New Roman" w:eastAsia="Times New Roman" w:hAnsi="Times New Roman" w:cs="Times New Roman"/>
          <w:sz w:val="24"/>
          <w:szCs w:val="24"/>
        </w:rPr>
        <w:br/>
      </w:r>
    </w:p>
    <w:p w:rsidR="0090317F" w:rsidRPr="0090317F" w:rsidRDefault="0090317F" w:rsidP="0090317F">
      <w:pPr>
        <w:numPr>
          <w:ilvl w:val="0"/>
          <w:numId w:val="41"/>
        </w:numPr>
        <w:spacing w:after="0"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Right to erasure (“right to be forgotten”)</w:t>
      </w:r>
      <w:r w:rsidRPr="0090317F">
        <w:rPr>
          <w:rFonts w:ascii="Aptos" w:eastAsia="Times New Roman" w:hAnsi="Aptos" w:cs="Times New Roman"/>
          <w:color w:val="000000"/>
          <w:sz w:val="18"/>
          <w:szCs w:val="18"/>
        </w:rPr>
        <w:t xml:space="preserve">: In certain circumstances, you can request that we delete or remove your personal data from our records. This right is particularly relevant if the data is no longer necessary for the purposes for which it was collected, or if you have withdrawn your consent and there is no other legal basis for us to continue processing it. For example, if you decide not to proceed with the Golden Residency Program and you no longer want us to retain your information, you have the right to ask us to delete all personal data we have collected from you (such as your name, contact information, and any correspondence). We will carry out your deletion request as promptly as possible, provided that there is no legal requirement or compelling reason for us to retain the data. It is important to note that the “right to be forgotten” is not absolute in all cases; we may need to keep certain information for a longer period if required by law or if it is needed for legal defense, as mentioned in the Data Retention section above. For instance, if you had a transaction with us that is subject to a law mandating record retention for a specific time, we are obliged to keep those records even if you request deletion. In general, if any legal exception applies that prevents us from fully complying with a deletion request, we will explain the reason to you clearly. Otherwise, we will delete your data and ensure it is </w:t>
      </w:r>
      <w:r w:rsidRPr="0090317F">
        <w:rPr>
          <w:rFonts w:ascii="Aptos" w:eastAsia="Times New Roman" w:hAnsi="Aptos" w:cs="Times New Roman"/>
          <w:color w:val="000000"/>
          <w:sz w:val="18"/>
          <w:szCs w:val="18"/>
        </w:rPr>
        <w:lastRenderedPageBreak/>
        <w:t>fully removed from our active systems (and we will also inform any external parties who received your data—if any—to delete their copies as well).</w:t>
      </w:r>
    </w:p>
    <w:p w:rsidR="0090317F" w:rsidRPr="0090317F" w:rsidRDefault="0090317F" w:rsidP="0090317F">
      <w:pPr>
        <w:spacing w:after="0" w:line="240" w:lineRule="auto"/>
        <w:rPr>
          <w:rFonts w:ascii="Times New Roman" w:eastAsia="Times New Roman" w:hAnsi="Times New Roman" w:cs="Times New Roman"/>
          <w:sz w:val="24"/>
          <w:szCs w:val="24"/>
        </w:rPr>
      </w:pPr>
      <w:r w:rsidRPr="0090317F">
        <w:rPr>
          <w:rFonts w:ascii="Times New Roman" w:eastAsia="Times New Roman" w:hAnsi="Times New Roman" w:cs="Times New Roman"/>
          <w:sz w:val="24"/>
          <w:szCs w:val="24"/>
        </w:rPr>
        <w:br/>
      </w:r>
    </w:p>
    <w:p w:rsidR="0090317F" w:rsidRPr="0090317F" w:rsidRDefault="0090317F" w:rsidP="0090317F">
      <w:pPr>
        <w:numPr>
          <w:ilvl w:val="0"/>
          <w:numId w:val="42"/>
        </w:numPr>
        <w:spacing w:after="0"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Right to object to processing</w:t>
      </w:r>
      <w:r w:rsidRPr="0090317F">
        <w:rPr>
          <w:rFonts w:ascii="Aptos" w:eastAsia="Times New Roman" w:hAnsi="Aptos" w:cs="Times New Roman"/>
          <w:color w:val="000000"/>
          <w:sz w:val="18"/>
          <w:szCs w:val="18"/>
        </w:rPr>
        <w:t>: You have the right to object to certain types of processing of your personal data if that processing is based on specific legal grounds. In particular, if we (in rare cases) process your data on the basis of a legitimate interest (as opposed to your consent or another legal basis), you may object to this processing if you have reasons related to your particular situation that make you want it to stop. For example, if we hypothetically were sending you invitations to investment events under an assumption that you might be interested (treating it as a legitimate interest for direct marketing), you can object at any time to receiving such communications from us, and we will cease this immediately, as direct marketing must stop once you object. For other types of processing based on legitimate interests (not marketing-related), we will consider your objection in light of our own reasons for the processing and any legal obligations; we will stop the processing you objected to unless we have a compelling legitimate reason to continue (for example, if you object to a security-related processing activity that is essential to prevent fraud, we may not be able to halt that processing if doing so would seriously compromise the safety of our platform or other users). In all cases, we will respect and carefully evaluate any objection you raise and will act in accordance with the law.</w:t>
      </w:r>
    </w:p>
    <w:p w:rsidR="0090317F" w:rsidRPr="0090317F" w:rsidRDefault="0090317F" w:rsidP="0090317F">
      <w:pPr>
        <w:spacing w:after="0" w:line="240" w:lineRule="auto"/>
        <w:rPr>
          <w:rFonts w:ascii="Times New Roman" w:eastAsia="Times New Roman" w:hAnsi="Times New Roman" w:cs="Times New Roman"/>
          <w:sz w:val="24"/>
          <w:szCs w:val="24"/>
        </w:rPr>
      </w:pPr>
      <w:r w:rsidRPr="0090317F">
        <w:rPr>
          <w:rFonts w:ascii="Times New Roman" w:eastAsia="Times New Roman" w:hAnsi="Times New Roman" w:cs="Times New Roman"/>
          <w:sz w:val="24"/>
          <w:szCs w:val="24"/>
        </w:rPr>
        <w:br/>
      </w:r>
    </w:p>
    <w:p w:rsidR="0090317F" w:rsidRPr="0090317F" w:rsidRDefault="0090317F" w:rsidP="0090317F">
      <w:pPr>
        <w:numPr>
          <w:ilvl w:val="0"/>
          <w:numId w:val="43"/>
        </w:numPr>
        <w:spacing w:after="0"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Right to restrict processing</w:t>
      </w:r>
      <w:r w:rsidRPr="0090317F">
        <w:rPr>
          <w:rFonts w:ascii="Aptos" w:eastAsia="Times New Roman" w:hAnsi="Aptos" w:cs="Times New Roman"/>
          <w:color w:val="000000"/>
          <w:sz w:val="18"/>
          <w:szCs w:val="18"/>
        </w:rPr>
        <w:t>: In certain situations, you can ask us to limit or “freeze” the processing of your personal data temporarily, so that we can store it but not actively use it until the restriction is lifted. You may exercise this right when: (a) you contest the accuracy of the data and want us to verify it – in this case, you can request restriction while we are checking and correcting the information; (b) you believe the processing is unlawful but you prefer that we do not delete the data, and instead just keep it restricted; (c) we no longer need the data but you need us to keep it for your own establishment, exercise, or defense of legal claims; or (d) you have objected to processing (under the right described above) and you are awaiting our decision on that objection. When processing is restricted, we will mark your data in our systems to indicate that it is “on hold” and ensure that it is not processed further except for storage or to protect legal rights. We will also inform you before lifting any restriction in case we decide to resume processing for a legitimate reason.</w:t>
      </w:r>
    </w:p>
    <w:p w:rsidR="0090317F" w:rsidRPr="0090317F" w:rsidRDefault="0090317F" w:rsidP="0090317F">
      <w:pPr>
        <w:spacing w:after="0" w:line="240" w:lineRule="auto"/>
        <w:rPr>
          <w:rFonts w:ascii="Times New Roman" w:eastAsia="Times New Roman" w:hAnsi="Times New Roman" w:cs="Times New Roman"/>
          <w:sz w:val="24"/>
          <w:szCs w:val="24"/>
        </w:rPr>
      </w:pPr>
      <w:r w:rsidRPr="0090317F">
        <w:rPr>
          <w:rFonts w:ascii="Times New Roman" w:eastAsia="Times New Roman" w:hAnsi="Times New Roman" w:cs="Times New Roman"/>
          <w:sz w:val="24"/>
          <w:szCs w:val="24"/>
        </w:rPr>
        <w:br/>
      </w:r>
    </w:p>
    <w:p w:rsidR="0090317F" w:rsidRPr="0090317F" w:rsidRDefault="0090317F" w:rsidP="0090317F">
      <w:pPr>
        <w:numPr>
          <w:ilvl w:val="0"/>
          <w:numId w:val="44"/>
        </w:numPr>
        <w:spacing w:after="0"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Right to data portability</w:t>
      </w:r>
      <w:r w:rsidRPr="0090317F">
        <w:rPr>
          <w:rFonts w:ascii="Aptos" w:eastAsia="Times New Roman" w:hAnsi="Aptos" w:cs="Times New Roman"/>
          <w:color w:val="000000"/>
          <w:sz w:val="18"/>
          <w:szCs w:val="18"/>
        </w:rPr>
        <w:t>: You have the right—in certain circumstances—to request a copy of the personal data that you have provided to us, in a structured, commonly used, and machine-readable format (for example, in a CSV or Excel file). You also have the right to ask us to transmit this data directly to another data controller (for instance, another service provider or advisor) if it is technically feasible to do so. This right typically applies to information that was collected based on your consent or under a contract, and which is processed by automated means. For example, if you provided us with some data and documents as part of a request to assess your eligibility, you could later ask for an electronic copy of those personal data elements so that you can provide them to another service provider. We will assist you in this transfer to the extent possible, while ensuring that it does not adversely affect the rights of others (meaning we will not include data that pertains to other individuals as part of porting your data).</w:t>
      </w:r>
    </w:p>
    <w:p w:rsidR="0090317F" w:rsidRPr="0090317F" w:rsidRDefault="0090317F" w:rsidP="0090317F">
      <w:pPr>
        <w:spacing w:after="0" w:line="240" w:lineRule="auto"/>
        <w:rPr>
          <w:rFonts w:ascii="Times New Roman" w:eastAsia="Times New Roman" w:hAnsi="Times New Roman" w:cs="Times New Roman"/>
          <w:sz w:val="24"/>
          <w:szCs w:val="24"/>
        </w:rPr>
      </w:pPr>
      <w:r w:rsidRPr="0090317F">
        <w:rPr>
          <w:rFonts w:ascii="Times New Roman" w:eastAsia="Times New Roman" w:hAnsi="Times New Roman" w:cs="Times New Roman"/>
          <w:sz w:val="24"/>
          <w:szCs w:val="24"/>
        </w:rPr>
        <w:br/>
      </w:r>
    </w:p>
    <w:p w:rsidR="0090317F" w:rsidRPr="0090317F" w:rsidRDefault="0090317F" w:rsidP="0090317F">
      <w:pPr>
        <w:numPr>
          <w:ilvl w:val="0"/>
          <w:numId w:val="45"/>
        </w:numPr>
        <w:spacing w:after="0"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Right to be notified of data breaches</w:t>
      </w:r>
      <w:r w:rsidRPr="0090317F">
        <w:rPr>
          <w:rFonts w:ascii="Aptos" w:eastAsia="Times New Roman" w:hAnsi="Aptos" w:cs="Times New Roman"/>
          <w:color w:val="000000"/>
          <w:sz w:val="18"/>
          <w:szCs w:val="18"/>
        </w:rPr>
        <w:t>: The law obligates us as data controllers to inform the supervisory authority—and potentially to notify you as well—when a serious data security breach occurs. As mentioned in the Security section, you have the right to be informed of any data breach that results in a violation of the security of your personal data, if that breach is likely to result in a significant risk to you. We will fully comply with this obligation, which means you will be notified in a timely manner about what happened and what measures you may need to take to protect yourself, in addition to what we are doing to remedy the situation.</w:t>
      </w:r>
    </w:p>
    <w:p w:rsidR="0090317F" w:rsidRPr="0090317F" w:rsidRDefault="0090317F" w:rsidP="0090317F">
      <w:pPr>
        <w:spacing w:after="0" w:line="240" w:lineRule="auto"/>
        <w:rPr>
          <w:rFonts w:ascii="Times New Roman" w:eastAsia="Times New Roman" w:hAnsi="Times New Roman" w:cs="Times New Roman"/>
          <w:sz w:val="24"/>
          <w:szCs w:val="24"/>
        </w:rPr>
      </w:pPr>
      <w:r w:rsidRPr="0090317F">
        <w:rPr>
          <w:rFonts w:ascii="Times New Roman" w:eastAsia="Times New Roman" w:hAnsi="Times New Roman" w:cs="Times New Roman"/>
          <w:sz w:val="24"/>
          <w:szCs w:val="24"/>
        </w:rPr>
        <w:br/>
      </w:r>
    </w:p>
    <w:p w:rsidR="0090317F" w:rsidRPr="0090317F" w:rsidRDefault="0090317F" w:rsidP="0090317F">
      <w:pPr>
        <w:numPr>
          <w:ilvl w:val="0"/>
          <w:numId w:val="46"/>
        </w:numPr>
        <w:spacing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How to exercise your rights</w:t>
      </w:r>
      <w:r w:rsidRPr="0090317F">
        <w:rPr>
          <w:rFonts w:ascii="Aptos" w:eastAsia="Times New Roman" w:hAnsi="Aptos" w:cs="Times New Roman"/>
          <w:color w:val="000000"/>
          <w:sz w:val="18"/>
          <w:szCs w:val="18"/>
        </w:rPr>
        <w:t xml:space="preserve">: To exercise any of the rights mentioned above, please contact us using the contact information provided in the “How to Contact Us” section at the end of this policy. For the security of your data, we will need to verify your identity appropriately before fulfilling a request related to your personal data rights. Typically, we might ask you to provide some information or proof of identity (for example: confirming certain details of your past communications with us that only you would know, or sending the request from your email address registered in our system, or providing a copy of a valid ID for sensitive requests) to ensure that the </w:t>
      </w:r>
      <w:r w:rsidRPr="0090317F">
        <w:rPr>
          <w:rFonts w:ascii="Aptos" w:eastAsia="Times New Roman" w:hAnsi="Aptos" w:cs="Times New Roman"/>
          <w:color w:val="000000"/>
          <w:sz w:val="18"/>
          <w:szCs w:val="18"/>
        </w:rPr>
        <w:lastRenderedPageBreak/>
        <w:t>person making the request is indeed you. We use these procedures to prevent unauthorized persons from accessing or modifying your data by pretending to be you.</w:t>
      </w:r>
    </w:p>
    <w:p w:rsidR="0090317F" w:rsidRPr="0090317F" w:rsidRDefault="0090317F" w:rsidP="0090317F">
      <w:pPr>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color w:val="000000"/>
          <w:sz w:val="18"/>
          <w:szCs w:val="18"/>
        </w:rPr>
        <w:t>We will respond to your request as soon as we can, generally within 30 days from the date we receive it. According to the law, this period may be extended once by an additional 30 days in cases that are unusually complex or burdensome – if that happens, we will let you know the reason for the delay. Our response will be in writing and in a clear format, either confirming that we have carried out your request (for example, confirming that we have corrected your data or deleted it) or explaining why we may not be able to fully comply (if there is a legal or practical reason preventing us). In the unlikely event that we refuse your request (such as if a request is unfounded or abusive, which we rarely encounter), we will explain our reasons and inform you of the actions you can take to contest our decision (for instance, your right to lodge a complaint with the authorities). However, in general, we are here to help, and we will make every reasonable effort to accommodate your legitimate requests concerning your data.</w:t>
      </w:r>
    </w:p>
    <w:p w:rsidR="0090317F" w:rsidRPr="0090317F" w:rsidRDefault="0090317F" w:rsidP="0090317F">
      <w:pPr>
        <w:numPr>
          <w:ilvl w:val="0"/>
          <w:numId w:val="47"/>
        </w:numPr>
        <w:spacing w:after="0"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No adverse treatment for exercising rights</w:t>
      </w:r>
      <w:r w:rsidRPr="0090317F">
        <w:rPr>
          <w:rFonts w:ascii="Aptos" w:eastAsia="Times New Roman" w:hAnsi="Aptos" w:cs="Times New Roman"/>
          <w:color w:val="000000"/>
          <w:sz w:val="18"/>
          <w:szCs w:val="18"/>
        </w:rPr>
        <w:t>: We will not deny you any service or treat you unfairly because you have chosen to exercise your data protection rights. Exercising your privacy rights will not negatively affect your relationship with us. However, it is important to understand that, in some cases, exercising a particular right might impact our ability to continue providing a service to you. For example, if you ask us to delete all of your contact information, we will no longer be able to reach you with updates about the Golden Residency Program. In any event, we will explain any such implications (if relevant) when processing your request, so that you are fully informed and can make decisions accordingly.</w:t>
      </w:r>
    </w:p>
    <w:p w:rsidR="0090317F" w:rsidRPr="0090317F" w:rsidRDefault="0090317F" w:rsidP="0090317F">
      <w:pPr>
        <w:spacing w:after="0" w:line="240" w:lineRule="auto"/>
        <w:rPr>
          <w:rFonts w:ascii="Times New Roman" w:eastAsia="Times New Roman" w:hAnsi="Times New Roman" w:cs="Times New Roman"/>
          <w:sz w:val="24"/>
          <w:szCs w:val="24"/>
        </w:rPr>
      </w:pPr>
      <w:r w:rsidRPr="0090317F">
        <w:rPr>
          <w:rFonts w:ascii="Times New Roman" w:eastAsia="Times New Roman" w:hAnsi="Times New Roman" w:cs="Times New Roman"/>
          <w:sz w:val="24"/>
          <w:szCs w:val="24"/>
        </w:rPr>
        <w:br/>
      </w:r>
    </w:p>
    <w:p w:rsidR="0090317F" w:rsidRPr="0090317F" w:rsidRDefault="0090317F" w:rsidP="0090317F">
      <w:pPr>
        <w:numPr>
          <w:ilvl w:val="0"/>
          <w:numId w:val="48"/>
        </w:numPr>
        <w:spacing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Right to lodge a complaint</w:t>
      </w:r>
      <w:r w:rsidRPr="0090317F">
        <w:rPr>
          <w:rFonts w:ascii="Aptos" w:eastAsia="Times New Roman" w:hAnsi="Aptos" w:cs="Times New Roman"/>
          <w:color w:val="000000"/>
          <w:sz w:val="18"/>
          <w:szCs w:val="18"/>
        </w:rPr>
        <w:t>: If you believe that we have violated the Personal Data Protection Law in the way we have handled your data, or if you are not satisfied with our response to your requests, you have the right to file a complaint with the supervisory authority responsible for data protection in Oman. The Ministry of Transport, Communications and Information Technology (MTCIT) is the government body overseeing the implementation of the Personal Data Protection Law (or any authority that might be designated in the future for this purpose). You can inquire with the MTCIT about the procedure for lodging a formal complaint. We sincerely hope you will give us the opportunity to address any of your concerns directly and amicably before taking that step. We assure you that we take every feedback or objection from your side with the utmost seriousness, and we strive to resolve any issue that might affect your satisfaction and trust in us.</w:t>
      </w:r>
    </w:p>
    <w:p w:rsidR="0090317F" w:rsidRPr="0090317F" w:rsidRDefault="0090317F" w:rsidP="0090317F">
      <w:pPr>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b/>
          <w:bCs/>
          <w:color w:val="000000"/>
          <w:sz w:val="18"/>
          <w:szCs w:val="18"/>
        </w:rPr>
        <w:t>Cookies and Similar Technologies</w:t>
      </w:r>
    </w:p>
    <w:p w:rsidR="0090317F" w:rsidRPr="0090317F" w:rsidRDefault="0090317F" w:rsidP="0090317F">
      <w:pPr>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color w:val="000000"/>
          <w:sz w:val="18"/>
          <w:szCs w:val="18"/>
        </w:rPr>
        <w:t>The Migrate World website uses cookies and similar tracking technologies to enhance your experience and deliver our services efficiently. A “cookie” is a small text file that is stored on your web browser when you visit a website. This file retains certain information about your visit (like your preferences or customized settings), which enables the site to remember you on your next visit and provide a more personalized experience. In addition to cookies, we may use other technologies such as pixel tags (also known as clear GIFs) or local storage, which function in a similar way - for example, they allow us to count how many people visit a particular page or to see if a user has opened an email we sent.</w:t>
      </w:r>
    </w:p>
    <w:p w:rsidR="0090317F" w:rsidRPr="0090317F" w:rsidRDefault="0090317F" w:rsidP="0090317F">
      <w:pPr>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color w:val="000000"/>
          <w:sz w:val="18"/>
          <w:szCs w:val="18"/>
        </w:rPr>
        <w:t>When you first visit our site, you may see a banner or notice that explains our cookie use and gives you the choice to accept certain types of cookies or manage your preferences. We fully respect your choices; if you decide to disable non-essential cookies, our site will honor that preference. However, we would like to explain the categories of cookies we may use and how we use them:</w:t>
      </w:r>
    </w:p>
    <w:p w:rsidR="0090317F" w:rsidRPr="0090317F" w:rsidRDefault="0090317F" w:rsidP="0090317F">
      <w:pPr>
        <w:numPr>
          <w:ilvl w:val="0"/>
          <w:numId w:val="49"/>
        </w:numPr>
        <w:spacing w:after="0"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Necessary cookies (technical)</w:t>
      </w:r>
      <w:r w:rsidRPr="0090317F">
        <w:rPr>
          <w:rFonts w:ascii="Aptos" w:eastAsia="Times New Roman" w:hAnsi="Aptos" w:cs="Times New Roman"/>
          <w:color w:val="000000"/>
          <w:sz w:val="18"/>
          <w:szCs w:val="18"/>
        </w:rPr>
        <w:t>: These cookies are essential for the website to function correctly. They enable basic features and usability of the site. For instance, if there is a secured area for registered users, a session cookie would maintain your login status as you navigate between pages. Likewise, cookies that remember information you’ve entered in a multi-step form are necessary to provide the service you requested. These cookies do not collect information about you for marketing purposes and cannot be turned off using our cookie preference tools because they are fundamental to the operation of the site – however, you can remove or block them via your browser settings (keeping in mind that some parts of the site may not function properly if you do so).</w:t>
      </w:r>
    </w:p>
    <w:p w:rsidR="0090317F" w:rsidRPr="0090317F" w:rsidRDefault="0090317F" w:rsidP="0090317F">
      <w:pPr>
        <w:spacing w:after="0" w:line="240" w:lineRule="auto"/>
        <w:rPr>
          <w:rFonts w:ascii="Times New Roman" w:eastAsia="Times New Roman" w:hAnsi="Times New Roman" w:cs="Times New Roman"/>
          <w:sz w:val="24"/>
          <w:szCs w:val="24"/>
        </w:rPr>
      </w:pPr>
      <w:r w:rsidRPr="0090317F">
        <w:rPr>
          <w:rFonts w:ascii="Times New Roman" w:eastAsia="Times New Roman" w:hAnsi="Times New Roman" w:cs="Times New Roman"/>
          <w:sz w:val="24"/>
          <w:szCs w:val="24"/>
        </w:rPr>
        <w:br/>
      </w:r>
    </w:p>
    <w:p w:rsidR="0090317F" w:rsidRPr="0090317F" w:rsidRDefault="0090317F" w:rsidP="0090317F">
      <w:pPr>
        <w:numPr>
          <w:ilvl w:val="0"/>
          <w:numId w:val="50"/>
        </w:numPr>
        <w:spacing w:after="0"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Functional cookies (preferences)</w:t>
      </w:r>
      <w:r w:rsidRPr="0090317F">
        <w:rPr>
          <w:rFonts w:ascii="Aptos" w:eastAsia="Times New Roman" w:hAnsi="Aptos" w:cs="Times New Roman"/>
          <w:color w:val="000000"/>
          <w:sz w:val="18"/>
          <w:szCs w:val="18"/>
        </w:rPr>
        <w:t>: These cookies help our website remember the choices you make to provide a more tailored experience. An example is remembering your selected language (Arabic or English), so you don’t have to choose the language every time you visit. Another example could be if we offer options to customize how content is displayed (such as text size or layout) – a functional cookie would save those settings for you. If you choose to disable these cookies, you may need to set certain preferences manually each time you visit the site, but the site should still work in general.</w:t>
      </w:r>
    </w:p>
    <w:p w:rsidR="0090317F" w:rsidRPr="0090317F" w:rsidRDefault="0090317F" w:rsidP="0090317F">
      <w:pPr>
        <w:spacing w:after="0" w:line="240" w:lineRule="auto"/>
        <w:rPr>
          <w:rFonts w:ascii="Times New Roman" w:eastAsia="Times New Roman" w:hAnsi="Times New Roman" w:cs="Times New Roman"/>
          <w:sz w:val="24"/>
          <w:szCs w:val="24"/>
        </w:rPr>
      </w:pPr>
      <w:r w:rsidRPr="0090317F">
        <w:rPr>
          <w:rFonts w:ascii="Times New Roman" w:eastAsia="Times New Roman" w:hAnsi="Times New Roman" w:cs="Times New Roman"/>
          <w:sz w:val="24"/>
          <w:szCs w:val="24"/>
        </w:rPr>
        <w:lastRenderedPageBreak/>
        <w:br/>
      </w:r>
    </w:p>
    <w:p w:rsidR="0090317F" w:rsidRPr="0090317F" w:rsidRDefault="0090317F" w:rsidP="0090317F">
      <w:pPr>
        <w:numPr>
          <w:ilvl w:val="0"/>
          <w:numId w:val="51"/>
        </w:numPr>
        <w:spacing w:after="0"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Analytical cookies (performance cookies)</w:t>
      </w:r>
      <w:r w:rsidRPr="0090317F">
        <w:rPr>
          <w:rFonts w:ascii="Aptos" w:eastAsia="Times New Roman" w:hAnsi="Aptos" w:cs="Times New Roman"/>
          <w:color w:val="000000"/>
          <w:sz w:val="18"/>
          <w:szCs w:val="18"/>
        </w:rPr>
        <w:t>: These cookies are not essential and will only be used with your consent. They allow us to understand how visitors interact with our website. We use a trusted analytics service (for example, Google Analytics or a similar tool) that sets cookies to collect data such as: how many people visit our site, which pages are visited most often, how visitors arrived at our site (e.g., via a search engine or a link from another site), the time spent on each page, and any error messages encountered. This information is aggregated and anonymized, meaning it does not identify you personally – instead, it provides statistics like “50% of visitors viewed the Golden Residency eligibility page for more than two minutes,” without revealing who those visitors are. These analytical insights help us improve the content and structure of our site to better serve our audience’s interests. We do not use analytical cookies to track you across other websites or to target advertising to you. You can always opt out of participating in our analytics, either by adjusting your cookie settings on our site or by using tools provided by the analytics service (for example, Google provides a browser add-on to opt out of Google Analytics tracking).</w:t>
      </w:r>
    </w:p>
    <w:p w:rsidR="0090317F" w:rsidRPr="0090317F" w:rsidRDefault="0090317F" w:rsidP="0090317F">
      <w:pPr>
        <w:spacing w:after="0" w:line="240" w:lineRule="auto"/>
        <w:rPr>
          <w:rFonts w:ascii="Times New Roman" w:eastAsia="Times New Roman" w:hAnsi="Times New Roman" w:cs="Times New Roman"/>
          <w:sz w:val="24"/>
          <w:szCs w:val="24"/>
        </w:rPr>
      </w:pPr>
      <w:r w:rsidRPr="0090317F">
        <w:rPr>
          <w:rFonts w:ascii="Times New Roman" w:eastAsia="Times New Roman" w:hAnsi="Times New Roman" w:cs="Times New Roman"/>
          <w:sz w:val="24"/>
          <w:szCs w:val="24"/>
        </w:rPr>
        <w:br/>
      </w:r>
    </w:p>
    <w:p w:rsidR="0090317F" w:rsidRPr="0090317F" w:rsidRDefault="0090317F" w:rsidP="0090317F">
      <w:pPr>
        <w:numPr>
          <w:ilvl w:val="0"/>
          <w:numId w:val="52"/>
        </w:numPr>
        <w:spacing w:after="0"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Third-party cookies</w:t>
      </w:r>
      <w:r w:rsidRPr="0090317F">
        <w:rPr>
          <w:rFonts w:ascii="Aptos" w:eastAsia="Times New Roman" w:hAnsi="Aptos" w:cs="Times New Roman"/>
          <w:color w:val="000000"/>
          <w:sz w:val="18"/>
          <w:szCs w:val="18"/>
        </w:rPr>
        <w:t>: In general, our Golden Residency website does not use third-party cookies for advertising or similar purposes. However, some pages on our site may include content or components from third parties that set their own cookies. For example, we might embed a Google Map to show the location of our Muscat office; when that map loads, Google may place a cookie as per Google’s own privacy and cookie policies, which we do not control. Another example is if our site has buttons to share content on social media platforms (like Facebook, Twitter, or LinkedIn); using those features may allow those platforms to set cookies. We make an effort to select reputable services that respect user privacy, and we want to make you aware that interacting with these services is subject to their own privacy practices. You can block cookies from these third parties by adjusting your browser settings if you wish.</w:t>
      </w:r>
    </w:p>
    <w:p w:rsidR="0090317F" w:rsidRPr="0090317F" w:rsidRDefault="0090317F" w:rsidP="0090317F">
      <w:pPr>
        <w:spacing w:after="0" w:line="240" w:lineRule="auto"/>
        <w:rPr>
          <w:rFonts w:ascii="Times New Roman" w:eastAsia="Times New Roman" w:hAnsi="Times New Roman" w:cs="Times New Roman"/>
          <w:sz w:val="24"/>
          <w:szCs w:val="24"/>
        </w:rPr>
      </w:pPr>
      <w:r w:rsidRPr="0090317F">
        <w:rPr>
          <w:rFonts w:ascii="Times New Roman" w:eastAsia="Times New Roman" w:hAnsi="Times New Roman" w:cs="Times New Roman"/>
          <w:sz w:val="24"/>
          <w:szCs w:val="24"/>
        </w:rPr>
        <w:br/>
      </w:r>
    </w:p>
    <w:p w:rsidR="0090317F" w:rsidRPr="0090317F" w:rsidRDefault="0090317F" w:rsidP="0090317F">
      <w:pPr>
        <w:numPr>
          <w:ilvl w:val="0"/>
          <w:numId w:val="53"/>
        </w:numPr>
        <w:spacing w:after="0"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Managing cookie preferences</w:t>
      </w:r>
      <w:r w:rsidRPr="0090317F">
        <w:rPr>
          <w:rFonts w:ascii="Aptos" w:eastAsia="Times New Roman" w:hAnsi="Aptos" w:cs="Times New Roman"/>
          <w:color w:val="000000"/>
          <w:sz w:val="18"/>
          <w:szCs w:val="18"/>
        </w:rPr>
        <w:t>: You have full control over how cookies are used on your devices. Most web browsers provide options to accept or reject cookies (either all cookies or by category or by specific sites), as well as to delete cookies that have already been set. You can check your browser’s help documentation (for Chrome, Firefox, Safari, Edge, etc.) to learn how to modify your cookie settings. Please be aware that disabling all cookies may negatively impact your experience on many websites, including ours, since you might lose some functionality or convenience (for example, some interactive features might not work, or your preferences might not be remembered). Therefore, we recommend allowing at least the necessary cookies so that the site functions normally. For non-essential cookies, the decision is entirely yours, and we will fully respect whatever choice you make.</w:t>
      </w:r>
    </w:p>
    <w:p w:rsidR="0090317F" w:rsidRPr="0090317F" w:rsidRDefault="0090317F" w:rsidP="0090317F">
      <w:pPr>
        <w:spacing w:after="0" w:line="240" w:lineRule="auto"/>
        <w:rPr>
          <w:rFonts w:ascii="Times New Roman" w:eastAsia="Times New Roman" w:hAnsi="Times New Roman" w:cs="Times New Roman"/>
          <w:sz w:val="24"/>
          <w:szCs w:val="24"/>
        </w:rPr>
      </w:pPr>
      <w:r w:rsidRPr="0090317F">
        <w:rPr>
          <w:rFonts w:ascii="Times New Roman" w:eastAsia="Times New Roman" w:hAnsi="Times New Roman" w:cs="Times New Roman"/>
          <w:sz w:val="24"/>
          <w:szCs w:val="24"/>
        </w:rPr>
        <w:br/>
      </w:r>
    </w:p>
    <w:p w:rsidR="0090317F" w:rsidRPr="0090317F" w:rsidRDefault="0090317F" w:rsidP="0090317F">
      <w:pPr>
        <w:numPr>
          <w:ilvl w:val="0"/>
          <w:numId w:val="54"/>
        </w:numPr>
        <w:spacing w:line="240" w:lineRule="auto"/>
        <w:jc w:val="both"/>
        <w:textAlignment w:val="baseline"/>
        <w:rPr>
          <w:rFonts w:ascii="Aptos" w:eastAsia="Times New Roman" w:hAnsi="Aptos" w:cs="Times New Roman"/>
          <w:color w:val="000000"/>
          <w:sz w:val="18"/>
          <w:szCs w:val="18"/>
        </w:rPr>
      </w:pPr>
      <w:r w:rsidRPr="0090317F">
        <w:rPr>
          <w:rFonts w:ascii="Aptos" w:eastAsia="Times New Roman" w:hAnsi="Aptos" w:cs="Times New Roman"/>
          <w:b/>
          <w:bCs/>
          <w:color w:val="000000"/>
          <w:sz w:val="18"/>
          <w:szCs w:val="18"/>
        </w:rPr>
        <w:t>Our use of cookies and your privacy</w:t>
      </w:r>
      <w:r w:rsidRPr="0090317F">
        <w:rPr>
          <w:rFonts w:ascii="Aptos" w:eastAsia="Times New Roman" w:hAnsi="Aptos" w:cs="Times New Roman"/>
          <w:color w:val="000000"/>
          <w:sz w:val="18"/>
          <w:szCs w:val="18"/>
        </w:rPr>
        <w:t>: Our use of cookies is in line with the Omani Personal Data Protection Law. We will never use cookies to collect your personal data without your explicit consent, nor will we use them in any way that infringes on your privacy. Any data collected through functional or analytical cookies is used solely for the purposes described above (improving the website and tailoring your experience) and is not used to make any decisions about you as an individual or to engage in automated profiling. All information derived from cookies is treated as confidential, just like any other data we collect, and is subject to the same controls and protections described in this Privacy Policy.</w:t>
      </w:r>
    </w:p>
    <w:p w:rsidR="0090317F" w:rsidRPr="0090317F" w:rsidRDefault="0090317F" w:rsidP="0090317F">
      <w:pPr>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color w:val="000000"/>
          <w:sz w:val="18"/>
          <w:szCs w:val="18"/>
        </w:rPr>
        <w:t>By using our website, you acknowledge your agreement to our use of cookies as outlined in this section (to the extent you have not disabled them through your browser or our site’s settings). If you have any further questions about how we use cookies, or if you need assistance in adjusting your cookie preferences, please do not hesitate to contact us.</w:t>
      </w:r>
    </w:p>
    <w:p w:rsidR="0090317F" w:rsidRPr="0090317F" w:rsidRDefault="0090317F" w:rsidP="0090317F">
      <w:pPr>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b/>
          <w:bCs/>
          <w:color w:val="000000"/>
          <w:sz w:val="18"/>
          <w:szCs w:val="18"/>
        </w:rPr>
        <w:t>Changes to This Privacy Policy</w:t>
      </w:r>
    </w:p>
    <w:p w:rsidR="0090317F" w:rsidRPr="0090317F" w:rsidRDefault="0090317F" w:rsidP="0090317F">
      <w:pPr>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color w:val="000000"/>
          <w:sz w:val="18"/>
          <w:szCs w:val="18"/>
        </w:rPr>
        <w:t>From time to time, we may modify or update this Privacy Policy to reflect any changes in how we handle personal data or to comply with new legal or regulatory requirements. We reserve the right to update the text of this Privacy Policy as needed, but we will always do so with transparency and with a continued commitment to protecting your data.</w:t>
      </w:r>
    </w:p>
    <w:p w:rsidR="0090317F" w:rsidRPr="0090317F" w:rsidRDefault="0090317F" w:rsidP="0090317F">
      <w:pPr>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color w:val="000000"/>
          <w:sz w:val="18"/>
          <w:szCs w:val="18"/>
        </w:rPr>
        <w:t xml:space="preserve">If we make a significant (material) change to this policy (for example, a change in the types of data we collect or how we use or share it), we will notify you in a clear manner before the change takes effect. Depending on the significance of the change, such notification may include posting a prominent notice on the homepage of our website, sending you an email (if you have provided us with your email address and we are permitted to contact you), or using other available </w:t>
      </w:r>
      <w:r w:rsidRPr="0090317F">
        <w:rPr>
          <w:rFonts w:ascii="Aptos" w:eastAsia="Times New Roman" w:hAnsi="Aptos" w:cs="Times New Roman"/>
          <w:color w:val="000000"/>
          <w:sz w:val="18"/>
          <w:szCs w:val="18"/>
        </w:rPr>
        <w:lastRenderedPageBreak/>
        <w:t>communication channels. The notice will explain what changes are being made and will give you an opportunity to review them.</w:t>
      </w:r>
    </w:p>
    <w:p w:rsidR="0090317F" w:rsidRPr="0090317F" w:rsidRDefault="0090317F" w:rsidP="0090317F">
      <w:pPr>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color w:val="000000"/>
          <w:sz w:val="18"/>
          <w:szCs w:val="18"/>
        </w:rPr>
        <w:t>The “Last Updated” date at the top of this Privacy Policy will be revised to indicate when the latest version was adopted. Any modified version of the policy will become effective once it is published on this page, unless a different effective date is specified in the update itself. We encourage you to review this Privacy Policy periodically whenever you use our website or services, so that you remain informed about our current practices. Your continued use of the website or Migrate World’s services after any update constitutes your acceptance of the Privacy Policy as revised (to the extent permitted by law).</w:t>
      </w:r>
    </w:p>
    <w:p w:rsidR="0090317F" w:rsidRPr="0090317F" w:rsidRDefault="0090317F" w:rsidP="0090317F">
      <w:pPr>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color w:val="000000"/>
          <w:sz w:val="18"/>
          <w:szCs w:val="18"/>
        </w:rPr>
        <w:t>If you have any objection or concern regarding any update to the policy, you may stop using the website and (if you wish) request that we delete your data or restrict processing, as outlined in the “Your Rights” section. Our aim is to ensure that there are no misunderstandings or unexpected surprises when it comes to your privacy, which is why we strive to make the language of this policy clear and comprehensive, and why any changes we make will be for good reason and clearly communicated.</w:t>
      </w:r>
    </w:p>
    <w:p w:rsidR="0090317F" w:rsidRPr="0090317F" w:rsidRDefault="0090317F" w:rsidP="0090317F">
      <w:pPr>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b/>
          <w:bCs/>
          <w:color w:val="000000"/>
          <w:sz w:val="18"/>
          <w:szCs w:val="18"/>
        </w:rPr>
        <w:t>How to Contact Us</w:t>
      </w:r>
    </w:p>
    <w:p w:rsidR="0090317F" w:rsidRPr="0090317F" w:rsidRDefault="0090317F" w:rsidP="0090317F">
      <w:pPr>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color w:val="000000"/>
          <w:sz w:val="18"/>
          <w:szCs w:val="18"/>
        </w:rPr>
        <w:t>The management and protection of your personal data is overseen at the highest levels in our company. We have appointed a Data Protection Officer (“DPO”) who is responsible for supervising compliance with data protection policies and regulations within our organization, and who serves as a point of contact for any issues related to your data and your rights. If you have any questions, requests, or complaints regarding this Privacy Policy or the way we handle your personal data, please do not hesitate to contact us through one of the following means:</w:t>
      </w:r>
    </w:p>
    <w:p w:rsidR="0090317F" w:rsidRPr="0090317F" w:rsidRDefault="0090317F" w:rsidP="0090317F">
      <w:pPr>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color w:val="000000"/>
          <w:sz w:val="18"/>
          <w:szCs w:val="18"/>
        </w:rPr>
        <w:t>Email: You can reach us by email at tech@omangoldenresidency.com. This email address is dedicated to receiving customer inquiries and complaints related to privacy and data protection. Please include in the subject line an indication that your message is about privacy (for example: “Data Protection Inquiry – Golden Residency Program”) so that we can direct your request immediately to our privacy team or Data Protection Officer. Communicating via email allows both you and us to have a written record of your request and our response. We will make every effort to reply promptly—usually within a few business days—to your email and provide you with the information or assistance you need.</w:t>
      </w:r>
    </w:p>
    <w:p w:rsidR="0090317F" w:rsidRPr="0090317F" w:rsidRDefault="0090317F" w:rsidP="0090317F">
      <w:pPr>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color w:val="000000"/>
          <w:sz w:val="18"/>
          <w:szCs w:val="18"/>
        </w:rPr>
        <w:t>When contacting us (by any method), please provide enough detail to enable us to assist you effectively. For example, if your inquiry is related to a request you submitted previously, it would help to mention the date of that request or any reference number we might have given you. If you are exercising one of your rights, please state that clearly (such as: “I would like to obtain a copy of my personal data” or “I am requesting a correction of my contact information”). We are committed to treating any communication from you with confidentiality and professionalism. All privacy-related inquiries and requests are reviewed by our Data Protection Officer and their team to ensure that each matter is given due attention and resolved appropriately.</w:t>
      </w:r>
    </w:p>
    <w:p w:rsidR="0090317F" w:rsidRPr="0090317F" w:rsidRDefault="0090317F" w:rsidP="0090317F">
      <w:pPr>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color w:val="000000"/>
          <w:sz w:val="18"/>
          <w:szCs w:val="18"/>
        </w:rPr>
        <w:t>Finally, we would like to thank you for your trust in Migrate World as your advisor and partner in the Oman Golden Residency Program. Safeguarding the confidentiality of your information and preserving your valued trust is a cornerstone of our relationship with our clients. We will always uphold our promise to protect your personal data with the utmost diligence and integrity, and to provide professional services that respect your privacy and your rights. If you have any feedback or suggestions regarding this Privacy Policy or our practices in general, we welcome your input and will use it to improve our systems in ways that benefit everyone. Your privacy is one of our top priorities—today and every day, we work to protect and enhance it. Thank you for taking the time to read this comprehensive policy. We are here to serve you and answer any questions you may have, now or in the future.</w:t>
      </w:r>
    </w:p>
    <w:p w:rsidR="0090317F" w:rsidRPr="0090317F" w:rsidRDefault="0090317F" w:rsidP="0090317F">
      <w:pPr>
        <w:spacing w:after="0" w:line="240" w:lineRule="auto"/>
        <w:rPr>
          <w:rFonts w:ascii="Times New Roman" w:eastAsia="Times New Roman" w:hAnsi="Times New Roman" w:cs="Times New Roman"/>
          <w:sz w:val="24"/>
          <w:szCs w:val="24"/>
        </w:rPr>
      </w:pPr>
    </w:p>
    <w:p w:rsidR="0090317F" w:rsidRPr="0090317F" w:rsidRDefault="0090317F" w:rsidP="0090317F">
      <w:pPr>
        <w:spacing w:line="240" w:lineRule="auto"/>
        <w:rPr>
          <w:rFonts w:ascii="Times New Roman" w:eastAsia="Times New Roman" w:hAnsi="Times New Roman" w:cs="Times New Roman"/>
          <w:sz w:val="24"/>
          <w:szCs w:val="24"/>
        </w:rPr>
      </w:pPr>
      <w:r w:rsidRPr="0090317F">
        <w:rPr>
          <w:rFonts w:ascii="Aptos" w:eastAsia="Times New Roman" w:hAnsi="Aptos" w:cs="Times New Roman"/>
          <w:b/>
          <w:bCs/>
          <w:color w:val="000000"/>
          <w:sz w:val="18"/>
          <w:szCs w:val="18"/>
        </w:rPr>
        <w:t>Note</w:t>
      </w:r>
      <w:r w:rsidRPr="0090317F">
        <w:rPr>
          <w:rFonts w:ascii="Aptos" w:eastAsia="Times New Roman" w:hAnsi="Aptos" w:cs="Times New Roman"/>
          <w:color w:val="000000"/>
          <w:sz w:val="18"/>
          <w:szCs w:val="18"/>
        </w:rPr>
        <w:t>: Our platform is not a government platform and is not used to submit Golden Residency applications or upload their documents; it is an informational and communication platform related to the program, and it includes a link that directs users to the official government platform for application submissions.</w:t>
      </w:r>
    </w:p>
    <w:p w:rsidR="00973F31" w:rsidRDefault="00973F31"/>
    <w:p w:rsidR="0090317F" w:rsidRDefault="0090317F"/>
    <w:p w:rsidR="0090317F" w:rsidRDefault="0090317F"/>
    <w:p w:rsidR="0090317F" w:rsidRDefault="0090317F"/>
    <w:p w:rsidR="0090317F" w:rsidRDefault="0090317F"/>
    <w:p w:rsidR="0090317F" w:rsidRPr="0090317F" w:rsidRDefault="0090317F" w:rsidP="0090317F">
      <w:pPr>
        <w:spacing w:after="0" w:line="240" w:lineRule="auto"/>
        <w:rPr>
          <w:rFonts w:ascii="Times New Roman" w:eastAsia="Times New Roman" w:hAnsi="Times New Roman" w:cs="Times New Roman"/>
          <w:sz w:val="24"/>
          <w:szCs w:val="24"/>
        </w:rPr>
      </w:pPr>
    </w:p>
    <w:p w:rsidR="0090317F" w:rsidRPr="0090317F" w:rsidRDefault="0090317F" w:rsidP="0090317F">
      <w:pPr>
        <w:bidi/>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b/>
          <w:bCs/>
          <w:color w:val="000000"/>
          <w:sz w:val="18"/>
          <w:szCs w:val="18"/>
          <w:rtl/>
        </w:rPr>
        <w:t>سياسة الخصوصية – شركة عالم الهجرة (برنامج الإقامة الذهبية في سلطنة عُمان)</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color w:val="000000"/>
          <w:sz w:val="18"/>
          <w:szCs w:val="18"/>
          <w:rtl/>
        </w:rPr>
        <w:t>آخر تحديث: 30 يناير 2026</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المقدمة</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color w:val="000000"/>
          <w:sz w:val="18"/>
          <w:szCs w:val="18"/>
          <w:rtl/>
        </w:rPr>
        <w:t>تلتزم شركة عالم الهجرة (والتي يُشار إليها في هذه السياسة بـ “الشركة” أو “نحن”) – بصفتها الشريك الإستراتيجي الرئيسي والرسمي لبرنامج الإقامة الذهبية لسلطنة عمان (الإقامة الذهبية) وبالشراكة مع وزارة التجارة والصناعة وترويج الاستثمار في سلطنة عُمان – بحماية خصوصية جميع مستخدمي موقعها وخدماتها. توضح هذه سياسة الخصوصية نهجنا في جمع البيانات الشخصية ومعالجتها وحمايتها عند استخدامكم لموقعنا الإلكتروني أو تواصلكم معنا بخصوص برنامج الإقامة الذهبية في سلطنة عُمان. كما توضح دور شركتنا كجهة خاصة داعمة ومروجة للبرنامج وليست هيئة حكومية، وتشرح مسؤولياتنا والتزاماتنا بموجب قانون حماية البيانات الشخصية العُماني الصادر بالمرسوم السلطاني رقم 6/2022.</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تنبيه هام</w:t>
      </w:r>
      <w:r w:rsidRPr="0090317F">
        <w:rPr>
          <w:rFonts w:ascii="Aptos" w:eastAsia="Times New Roman" w:hAnsi="Aptos" w:cs="Times New Roman"/>
          <w:color w:val="000000"/>
          <w:sz w:val="18"/>
          <w:szCs w:val="18"/>
          <w:rtl/>
        </w:rPr>
        <w:t>: تُستخدم منصة شركة عالم الهجرة (هذه المنصة) لأغراض التواصل، الاستفسارات، التوعية والترويج لبرنامج الإقامة الذهبية، ولا تُستخدم لتقديم الطلبات أو رفع المستندات الرسمية الخاصة بالطلب. يتم تقديم طلبات برنامج الإقامة الذهبية وإدخال البيانات ورفع الوثائق حصراً من خلال المنصة الحكومية الإلكترونية الرسمية المعتمدة للبرنامج، وذلك عبر رابط مباشر متاح على منصتنا أو من خلال القنوات الحكومية الرسمية. وبصفتنا الشريك الاستراتيجي والمشغّل المعتمد للبرنامج وفق الأطر التنظيمية المعتمدة، قد نضطلع ضمن نطاق الصلاحيات المعتمدة بمهام تشغيلية مرتبطة بإدارة الطلبات على المنصة الحكومية، بما يشمل (على سبيل المثال لا الحصر) إجراءات المراجعة الأولية، استكمال النواقص، التدقيق الأولي، وإصدار الموافقة المبدئية وفق الضوابط المعتمدة. ولا تُعد شركة عالم الهجرة جهة حكومية، وإنما تقوم بدور تشغيلي/ترويجي داعم وفق التفويض والصلاحيات المعتمدة وبما يتوافق مع قانون حماية البيانات الشخصية العُماني (المرسوم السلطاني رقم 6/2022) والأنظمة ذات الصلة.</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المعلومات التي نجمعها</w:t>
      </w:r>
    </w:p>
    <w:p w:rsidR="0090317F" w:rsidRPr="0090317F" w:rsidRDefault="0090317F" w:rsidP="0090317F">
      <w:pPr>
        <w:numPr>
          <w:ilvl w:val="0"/>
          <w:numId w:val="55"/>
        </w:numPr>
        <w:bidi/>
        <w:spacing w:line="240" w:lineRule="auto"/>
        <w:jc w:val="both"/>
        <w:textAlignment w:val="baseline"/>
        <w:rPr>
          <w:rFonts w:ascii="Aptos" w:eastAsia="Times New Roman" w:hAnsi="Aptos" w:cs="Times New Roman"/>
          <w:color w:val="000000"/>
          <w:sz w:val="18"/>
          <w:szCs w:val="18"/>
          <w:rtl/>
        </w:rPr>
      </w:pPr>
      <w:r w:rsidRPr="0090317F">
        <w:rPr>
          <w:rFonts w:ascii="Aptos" w:eastAsia="Times New Roman" w:hAnsi="Aptos" w:cs="Times New Roman"/>
          <w:b/>
          <w:bCs/>
          <w:color w:val="000000"/>
          <w:sz w:val="18"/>
          <w:szCs w:val="18"/>
          <w:rtl/>
        </w:rPr>
        <w:t>المعلومات الشخصية التي تقدّمونها طوعاً</w:t>
      </w:r>
      <w:r w:rsidRPr="0090317F">
        <w:rPr>
          <w:rFonts w:ascii="Aptos" w:eastAsia="Times New Roman" w:hAnsi="Aptos" w:cs="Times New Roman"/>
          <w:color w:val="000000"/>
          <w:sz w:val="18"/>
          <w:szCs w:val="18"/>
          <w:rtl/>
        </w:rPr>
        <w:t>: قد نقوم بجمع بعض البيانات الشخصية المحدودة التي تزودوننا بها طواعية عند تواصلكم معنا لغرض الحصول على الإرشاد أو المعلومات حول برنامج الإقامة الذهبية العُمانية. يحدث ذلك على سبيل المثال عندما تقومون بتعبئة نموذج “اتصل بنا” أو “طلب معاودة الاتصال” على موقعنا، أو عند الاشتراك لتلقي تحديثات، أو عند الاتصال بنا هاتفياً أو عبر البريد الإلكتروني. ومن أمثلة البيانات التي قد تقدمونها بمحض إرادتكم:</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بيانات الاتصال</w:t>
      </w:r>
      <w:r w:rsidRPr="0090317F">
        <w:rPr>
          <w:rFonts w:ascii="Aptos" w:eastAsia="Times New Roman" w:hAnsi="Aptos" w:cs="Times New Roman"/>
          <w:color w:val="000000"/>
          <w:sz w:val="18"/>
          <w:szCs w:val="18"/>
          <w:rtl/>
        </w:rPr>
        <w:t>: وتشمل اسمكم الكامل، وعنوان بريدكم الإلكتروني، ورقم هاتفكم، وجنسيتكم.</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تفاصيل تتعلق بالاستشارة أو الموعد</w:t>
      </w:r>
      <w:r w:rsidRPr="0090317F">
        <w:rPr>
          <w:rFonts w:ascii="Aptos" w:eastAsia="Times New Roman" w:hAnsi="Aptos" w:cs="Times New Roman"/>
          <w:color w:val="000000"/>
          <w:sz w:val="18"/>
          <w:szCs w:val="18"/>
          <w:rtl/>
        </w:rPr>
        <w:t>: إذا قمتم بحجز موعد استشارة معنا أو إرسال رسالة، فقد نجمع المعلومات التي تزودوننا بها مثل التاريخ/الوقت المفضل للاجتماع، ومسماكم الوظيفي أو طبيعة استفساركم الاستثماري، وأية معلومات إضافية تختارون مشاركتها في خانة الرسالة أو الاستفسار. فعلى سبيل المثال، يحتوي نموذج “طلب معاودة الاتصال” على حقل للرسالة يمكنكم من خلاله ذكر أي تفاصيل ذات صلة بطلبكم، كما يتضمن خانة اختيار تؤكدون فيها توفر الحد الأدنى للاستثمار (200,000 ريال عماني) إن كان ذلك مرتبطاً باستفساركم. سنجمع هذه المعلومات فقط إذا قمتم بتزويدنا بها بشكل مباشر.</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color w:val="000000"/>
          <w:sz w:val="18"/>
          <w:szCs w:val="18"/>
          <w:rtl/>
        </w:rPr>
        <w:t>نحرص على أن نطلب الحد الأدنى من البيانات الشخصية اللازمة لتحقيق الغرض المطلوب (مثل الرد على استفساركم). إن تقديم هذه المعلومات اختياري، لكن عدم تزويدنا ببيانات الاتصال الأساسية قد يحدّ من قدرتنا على خدمتك أو تزويدك بالإرشاد المطلوب. وتجدر الإشارة إلى انه لا يتم طلب أو جمع البيانات الحساسة (مثل نسخ الجواز، الهوية، البيانات المالية، أو المستندات الرسمية) من خلال نماذج منصتنا العامة. ومع ذلك، قد تتم معالجة بعض المستندات والبيانات الشخصية المتعلقة بالطلب داخل المنصة الحكومية الرسمية كجزء من إجراءات التشغيل المعتمدة (مثل المراجعة والتدقيق الأولي وإصدار الموافقة المبدئية)، وذلك وفق نطاق الصلاحيات المعتمدة وبما يتوافق مع قانون حماية البيانات الشخصية في سلطنة عُمان.</w:t>
      </w:r>
    </w:p>
    <w:p w:rsidR="0090317F" w:rsidRPr="0090317F" w:rsidRDefault="0090317F" w:rsidP="0090317F">
      <w:pPr>
        <w:numPr>
          <w:ilvl w:val="0"/>
          <w:numId w:val="56"/>
        </w:numPr>
        <w:bidi/>
        <w:spacing w:line="240" w:lineRule="auto"/>
        <w:jc w:val="both"/>
        <w:textAlignment w:val="baseline"/>
        <w:rPr>
          <w:rFonts w:ascii="Aptos" w:eastAsia="Times New Roman" w:hAnsi="Aptos" w:cs="Times New Roman"/>
          <w:color w:val="000000"/>
          <w:sz w:val="18"/>
          <w:szCs w:val="18"/>
          <w:rtl/>
        </w:rPr>
      </w:pPr>
      <w:r w:rsidRPr="0090317F">
        <w:rPr>
          <w:rFonts w:ascii="Aptos" w:eastAsia="Times New Roman" w:hAnsi="Aptos" w:cs="Times New Roman"/>
          <w:b/>
          <w:bCs/>
          <w:color w:val="000000"/>
          <w:sz w:val="18"/>
          <w:szCs w:val="18"/>
          <w:rtl/>
        </w:rPr>
        <w:t>المعلومات التي يتم جمعها تلقائياً</w:t>
      </w:r>
      <w:r w:rsidRPr="0090317F">
        <w:rPr>
          <w:rFonts w:ascii="Aptos" w:eastAsia="Times New Roman" w:hAnsi="Aptos" w:cs="Times New Roman"/>
          <w:color w:val="000000"/>
          <w:sz w:val="18"/>
          <w:szCs w:val="18"/>
          <w:rtl/>
        </w:rPr>
        <w:t>: عند زيارتك لموقعنا أو استخدامك لخدماتنا الإلكترونية، قد يتم جمع بعض المعلومات التقنية بشكل تلقائي حول زيارتك، وذلك باستخدام أدوات تقنية مثل ملفات تعريف الارتباط (الكوكيز) وتقنيات التتبع المماثلة. هذه المعلومات عامة في طبيعتها ولا تُستخدم للتعرف عليك شخصياً بدون إجراءات إضافية. من أمثلتها:</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بيانات الاستخدام والتصفح</w:t>
      </w:r>
      <w:r w:rsidRPr="0090317F">
        <w:rPr>
          <w:rFonts w:ascii="Aptos" w:eastAsia="Times New Roman" w:hAnsi="Aptos" w:cs="Times New Roman"/>
          <w:color w:val="000000"/>
          <w:sz w:val="18"/>
          <w:szCs w:val="18"/>
          <w:rtl/>
        </w:rPr>
        <w:t>: وتشمل عنوان بروتوكول الإنترنت الخاص بجهازك (</w:t>
      </w:r>
      <w:r w:rsidRPr="0090317F">
        <w:rPr>
          <w:rFonts w:ascii="Aptos" w:eastAsia="Times New Roman" w:hAnsi="Aptos" w:cs="Times New Roman"/>
          <w:color w:val="000000"/>
          <w:sz w:val="18"/>
          <w:szCs w:val="18"/>
        </w:rPr>
        <w:t>IP address)</w:t>
      </w:r>
      <w:r w:rsidRPr="0090317F">
        <w:rPr>
          <w:rFonts w:ascii="Aptos" w:eastAsia="Times New Roman" w:hAnsi="Aptos" w:cs="Times New Roman"/>
          <w:color w:val="000000"/>
          <w:sz w:val="18"/>
          <w:szCs w:val="18"/>
          <w:rtl/>
        </w:rPr>
        <w:t>، نوع المتصفح وإصداره، نوع الجهاز ونظام التشغيل، الصفحات التي تقوم بزيارتها على موقعنا ووقت وتاريخ كل زيارة، المدة التي تقضيها في التصفح، إضافةً إلى أي أنماط تصفح أو إحصائيات أخرى تتعلق بكيفية تفاعلك مع الموقع. تساعدنا هذه المعلومات في فهم اهتمامات المستخدمين وتحسين محتوى الموقع، وهي عادةً ما تُجمع في شكل مجمع أو مُجهَّل (بدون تحديد هوية فردية).</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ملفات تعريف الارتباط والتقنيات المشابهة</w:t>
      </w:r>
      <w:r w:rsidRPr="0090317F">
        <w:rPr>
          <w:rFonts w:ascii="Aptos" w:eastAsia="Times New Roman" w:hAnsi="Aptos" w:cs="Times New Roman"/>
          <w:color w:val="000000"/>
          <w:sz w:val="18"/>
          <w:szCs w:val="18"/>
          <w:rtl/>
        </w:rPr>
        <w:t>: يستخدم موقعنا ملفات تعريف الارتباط لتخزين معلومات صغيرة على متصفحك، مثل تفضيلاتك وإعداداتك، وذلك لتسهيل تجربتك عند تصفح الموقع. على سبيل المثال، إذا اخترت اللغة العربية كلغة عرض، قد نخزن تفضيل اللغة هذا في ملف كوكيز حتى لا تضطر لإعادة الاختيار في كل مرة. كذلك، قد نستخدم “كوكيز” تحليلات (</w:t>
      </w:r>
      <w:r w:rsidRPr="0090317F">
        <w:rPr>
          <w:rFonts w:ascii="Aptos" w:eastAsia="Times New Roman" w:hAnsi="Aptos" w:cs="Times New Roman"/>
          <w:color w:val="000000"/>
          <w:sz w:val="18"/>
          <w:szCs w:val="18"/>
        </w:rPr>
        <w:t xml:space="preserve">Analytics Cookies) </w:t>
      </w:r>
      <w:r w:rsidRPr="0090317F">
        <w:rPr>
          <w:rFonts w:ascii="Aptos" w:eastAsia="Times New Roman" w:hAnsi="Aptos" w:cs="Times New Roman"/>
          <w:color w:val="000000"/>
          <w:sz w:val="18"/>
          <w:szCs w:val="18"/>
          <w:rtl/>
        </w:rPr>
        <w:t>لمعرفة عدد زوار الموقع والصفحات الأكثر زيارة وكيفية وصول الزائرين إلى موقعنا. بعض أجزاء موقعنا وربما رسائل البريد الإلكتروني المرسلة منا قد تحتوي أيضاً على كائنات شفافة صغيرة (كالـ “بيكسل” أو “العلامات الشبكية”) وهي تقنيات تمكّننا من إحصاء تفاعل المستخدم (مثلاً معرفة ما إذا تم فتح بريد إلكتروني أو النقر على رابط). هذه التقنيات تُستخدم فقط لتحسين خدمتنا ومعرفة مدى فعالية محتوانا، وليس لجمع معلومات شخصية حساسة.</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color w:val="000000"/>
          <w:sz w:val="18"/>
          <w:szCs w:val="18"/>
          <w:rtl/>
        </w:rPr>
        <w:t>من المهم التوضيح أننا لا نسعى إلى جمع أي بيانات شخصية حساسة (مثل بيانات تتعلق بالصحة أو الأصل العرقي أو المعتقدات الدينية أو الآراء السياسية أو البيانات الجنائية) عبر موقعنا. كما أن خدماتنا وبرنامج الإقامة الذهبية موجّهة للمستثمرين البالغين ورواد الأعمال وليس للقاصرين. لذا، نحن لا نتعمد جمع بيانات من الأطفال دون سن 18 عاماً. إذا كنت تحت 18 سنة، يرجى عدم تقديم أي معلومات شخصية عبر موقعنا. وإذا علمنا بأننا تلقينا عن طريق الخطأ بيانات تتعلق بقاصر دون موافقة ولي الأمر، فسنقوم بحذفها على الفور من سجلاتنا.</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كيفية استخدامنا لبياناتك</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color w:val="000000"/>
          <w:sz w:val="18"/>
          <w:szCs w:val="18"/>
          <w:rtl/>
        </w:rPr>
        <w:lastRenderedPageBreak/>
        <w:t>نستخدم البيانات الشخصية التي نجمعها منك لتحقيق الأغراض المشروعة والضرورية المرتبطة ببرنامج الإقامة الذهبية العُمانية وتقديم خدماتنا لك. وفيما يلي الأغراض الرئيسية التي قد نستخدم بياناتك لها:</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تقديم الإرشاد والدعم:</w:t>
      </w:r>
      <w:r w:rsidRPr="0090317F">
        <w:rPr>
          <w:rFonts w:ascii="Aptos" w:eastAsia="Times New Roman" w:hAnsi="Aptos" w:cs="Times New Roman"/>
          <w:color w:val="000000"/>
          <w:sz w:val="18"/>
          <w:szCs w:val="18"/>
          <w:rtl/>
        </w:rPr>
        <w:t xml:space="preserve"> نستخدم معلومات الاتصال والبيانات الأخرى التي زودتنا بها لكي نرد على استفساراتك ونقدم لك المشورة والتوجيه فيما يخص برنامج الإقامة الذهبية. على سبيل المثال، إذا طلبت معاودة الاتصال للحصول على معلومات عن شروط التأهل أو إجراءات التقديم، سنستخدم رقم هاتفك أو بريدك الإلكتروني للتواصل معك والإجابة عن أسئلتك وتزويدك بالتفاصيل المطلوبة. هدفنا هو مساعدتك في فهم البرنامج ومتطلباته وتوجيهك خلال عملية التقديم على النحو الصحيح.</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الاتصالات والمتابعة</w:t>
      </w:r>
      <w:r w:rsidRPr="0090317F">
        <w:rPr>
          <w:rFonts w:ascii="Aptos" w:eastAsia="Times New Roman" w:hAnsi="Aptos" w:cs="Times New Roman"/>
          <w:color w:val="000000"/>
          <w:sz w:val="18"/>
          <w:szCs w:val="18"/>
          <w:rtl/>
        </w:rPr>
        <w:t>: قد نستخدم بياناتك للتواصل معك بشأن طلباتك أو مستجدات تتعلق بالبرنامج. يشمل ذلك إرسال رسائل عبر البريد الإلكتروني أو الاتصال الهاتفي أو عبر تطبيقات المراسلة (مثل واتساب) إذا كنت قد تواصلت معنا بتلك الطريقة. سنقوم، على سبيل المثال، بإبلاغك بأي تحديثات رسمية صادرة عن وزارة التجارة والصناعة وترويج الاستثمار تؤثر على برنامج الإقامة الذهبية، أو لتذكيرك بالمواعيد النهائية للتقديم، أو لطلب معلومات إضافية منك (إن لزم الأمر) استكمالاً لطلبك. كما قد نرسل لك – بموافقتك الصريحة فقط – نشرات إخبارية دورية أو إخطارات عن فعاليات استثمارية وخدمات أخرى ذات صلة. يمكنك دائماً إلغاء الاشتراك من هذه الاتصالات الترويجية إذا رغبت، ولن نرسل لك مواد تسويقية بدون موافقتك المسبقة.</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تنسيق المواعيد والاستشارات</w:t>
      </w:r>
      <w:r w:rsidRPr="0090317F">
        <w:rPr>
          <w:rFonts w:ascii="Aptos" w:eastAsia="Times New Roman" w:hAnsi="Aptos" w:cs="Times New Roman"/>
          <w:color w:val="000000"/>
          <w:sz w:val="18"/>
          <w:szCs w:val="18"/>
          <w:rtl/>
        </w:rPr>
        <w:t>: إذا حجزت موعداً لاستشارة مجانية أو اجتماع معنا (سواء عبر الموقع أو هاتفياً)، سنستخدم المعلومات المقدمة (مثل اسمك ووسيلة الاتصال والموعد المطلوب) لترتيب الاستشارة وضمان التواصل معك في الوقت المحدد. قد نرسل لك تأكيدات بالموعد وتذكيرات أو تحديثات ذات صلة (مثلاً تغيير وقت الاجتماع أو طريقة إجرائه).</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تشغيل الموقع وتحسين الخدمات</w:t>
      </w:r>
      <w:r w:rsidRPr="0090317F">
        <w:rPr>
          <w:rFonts w:ascii="Aptos" w:eastAsia="Times New Roman" w:hAnsi="Aptos" w:cs="Times New Roman"/>
          <w:color w:val="000000"/>
          <w:sz w:val="18"/>
          <w:szCs w:val="18"/>
          <w:rtl/>
        </w:rPr>
        <w:t>: نستخدم بيانات الاستخدام المجمعة والمجهولة المستمدة من زيارات الموقع لتحليل أداء موقعنا وتحسين محتواه وهيكليته. يساعدنا ذلك في تقديم تجربة أفضل للمستخدمين. فعلى سبيل المثال، إذا لاحظنا من خلال تحليلات الموقع أن صفحة معينة (مثل صفحة الأسئلة الشائعة عن برنامج الإقامة الذهبية) تشهد زيارات كثيرة، فقد نحرص على تحديثها بشكل مستمر بالمعلومات الجديدة. كما تساعدنا البيانات التقنية في اكتشاف المشاكل التقنية (مثل أخطاء الخادم) وإصلاحها من أجل ضمان أن الموقع يعمل بشكل سلس وآمن. باختصار، هذه المعالجة تهدف إلى تحسين جودة خدماتنا واستمرارية عمل الموقع بكفاءة.</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ضمان الأمن ومنع الاحتيال</w:t>
      </w:r>
      <w:r w:rsidRPr="0090317F">
        <w:rPr>
          <w:rFonts w:ascii="Aptos" w:eastAsia="Times New Roman" w:hAnsi="Aptos" w:cs="Times New Roman"/>
          <w:color w:val="000000"/>
          <w:sz w:val="18"/>
          <w:szCs w:val="18"/>
          <w:rtl/>
        </w:rPr>
        <w:t xml:space="preserve">: قد نستخدم بعض البيانات (مثل سجلات الدخول وعناوين </w:t>
      </w:r>
      <w:r w:rsidRPr="0090317F">
        <w:rPr>
          <w:rFonts w:ascii="Aptos" w:eastAsia="Times New Roman" w:hAnsi="Aptos" w:cs="Times New Roman"/>
          <w:color w:val="000000"/>
          <w:sz w:val="18"/>
          <w:szCs w:val="18"/>
        </w:rPr>
        <w:t xml:space="preserve">IP) </w:t>
      </w:r>
      <w:r w:rsidRPr="0090317F">
        <w:rPr>
          <w:rFonts w:ascii="Aptos" w:eastAsia="Times New Roman" w:hAnsi="Aptos" w:cs="Times New Roman"/>
          <w:color w:val="000000"/>
          <w:sz w:val="18"/>
          <w:szCs w:val="18"/>
          <w:rtl/>
        </w:rPr>
        <w:t xml:space="preserve">لرصد أي نشاط مشبوه أو محاولات اختراق لموقعنا أو أنظمتنا. يأتي ذلك ضمن جهودنا المستمرة للحفاظ على أمن معلوماتك وعلى سلامة منصتنا الإلكترونية. على سبيل المثال، إذا رصدنا محاولات متكررة وفاشلة لتسجيل الدخول إلى منطقة محمية في موقعنا، فقد نستخدم عنوان </w:t>
      </w:r>
      <w:r w:rsidRPr="0090317F">
        <w:rPr>
          <w:rFonts w:ascii="Aptos" w:eastAsia="Times New Roman" w:hAnsi="Aptos" w:cs="Times New Roman"/>
          <w:color w:val="000000"/>
          <w:sz w:val="18"/>
          <w:szCs w:val="18"/>
        </w:rPr>
        <w:t>IP</w:t>
      </w:r>
      <w:r w:rsidRPr="0090317F">
        <w:rPr>
          <w:rFonts w:ascii="Aptos" w:eastAsia="Times New Roman" w:hAnsi="Aptos" w:cs="Times New Roman"/>
          <w:color w:val="000000"/>
          <w:sz w:val="18"/>
          <w:szCs w:val="18"/>
          <w:rtl/>
        </w:rPr>
        <w:t xml:space="preserve"> لهذا الزائر لحظره واتخاذ الإجراءات الأمنية المناسبة. كذلك، إذا بعثت لنا مستندات، فقد نتحقق من صحتها كجزء من العناية الواجبة لمنع أي عملية احتيال أو انتحال هوية، مع الالتزام في كل الأحوال بسرية تلك المستندات.</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الامتثال للمتطلبات القانونية</w:t>
      </w:r>
      <w:r w:rsidRPr="0090317F">
        <w:rPr>
          <w:rFonts w:ascii="Aptos" w:eastAsia="Times New Roman" w:hAnsi="Aptos" w:cs="Times New Roman"/>
          <w:color w:val="000000"/>
          <w:sz w:val="18"/>
          <w:szCs w:val="18"/>
          <w:rtl/>
        </w:rPr>
        <w:t>: قد يكون من الضروري استخدام بياناتك أو الإفصاح عنها وفق ما تقتضيه القوانين واللوائح السارية في سلطنة عُمان. فمثلاً، قد يُطلب منا الاحتفاظ بسجلات معينة لإثبات الامتثال لقانون حماية البيانات الشخصية أو لتلبية متطلبات المحاسبة والتدقيق المالي. وفي حال تلقينا طلباً رسمياً أو أمراً قانونياً من جهة مختصة (مثل أمر من المحكمة أو توجيه من هيئة تنظيمية) للحصول على بيانات معينة، سنقوم باستخدام أو تقديم تلك البيانات في حدود ما يفرضه القانون وبما لا يتجاوز نطاقه. كما سنستخدم بياناتك بالحد اللازم لحماية حقوقنا القانونية (على سبيل المثال، في حال نشوء نزاع قانوني أو مطالبة قضائية) مع مراعاة كافة الضمانات القانونية المتاحة لك.</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color w:val="000000"/>
          <w:sz w:val="18"/>
          <w:szCs w:val="18"/>
          <w:rtl/>
        </w:rPr>
        <w:t>نود التأكيد على أن استخدامنا لبياناتك لن يخرج عن الأغراض المذكورة أعلاه إلا بعد الحصول على موافقتك أو وجود أساس قانوني واضح ومشروع. نحن لا نستخدم بياناتك لأي أغراض تسويقية غير متعلقة بخدمات الإقامة والاستثمار التي نقدمها ما لم نحصل على إذنك. كما أننا لا نقوم بأي عمليات اتخاذ قرارات آلية تمسّك بشكل جوهري (مثل القرارات الآلية دون تدخل بشري) ولا نقوم بإنشاء ملفات تعريف تفصيلية عنك لأغراض تحليلية أو إعلانية. تتم معالجة بياناتك دائماً بصورة مشروعة وشفافة وفق المبادئ المنصوص عليها في قانون حماية البيانات العُماني.</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الأساس القانوني لمعالجة البيانات</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color w:val="000000"/>
          <w:sz w:val="18"/>
          <w:szCs w:val="18"/>
          <w:rtl/>
        </w:rPr>
        <w:t>نعالج بياناتك الشخصية استناداً إلى إحدى الأسس القانونية المعترف بها في قانون حماية البيانات الشخصية العُماني (المرسوم السلطاني 6/2022)، وبما يتوافق أيضاً مع أي قوانين أخرى سارية. إن الأسس القانونية الرئيسية التي نعتمد عليها في جمع واستخدام بياناتك هي كالتالي:</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الموافقة الصريحة</w:t>
      </w:r>
      <w:r w:rsidRPr="0090317F">
        <w:rPr>
          <w:rFonts w:ascii="Aptos" w:eastAsia="Times New Roman" w:hAnsi="Aptos" w:cs="Times New Roman"/>
          <w:color w:val="000000"/>
          <w:sz w:val="18"/>
          <w:szCs w:val="18"/>
          <w:rtl/>
        </w:rPr>
        <w:t>: كقاعدة عامة، لن نجمع أو نستخدم بياناتك الشخصية إلا بعد الحصول على موافقتك الخطية الصريحة على ذلك، في الحالات التي يشترط فيها القانون ذلك. فعلى سبيل المثال، عندما تقوم بتعبئة نموذج الاتصال وتقديم معلوماتك لنا، فإنك بذلك تعطينا موافقتك على استخدام تلك المعلومات للغرض الذي قدمتها من أجله (مثل التواصل معك بخصوص استفسارك عن الإقامة الذهبية). لديك الحق دائماً في سحب هذه الموافقة في أي وقت (كما سنوضح في قسم حقوقك أدناه)، وسنوقف معالجة بياناتك لهذا الغرض من لحظة سحب الموافقة فصاعداً. يُرجى ملاحظة أن سحب الموافقة لا يؤثر على قانونية المعالجة التي تمت بناءً على الموافقة قبل سحبها.</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تنفيذ عقد أو خدمة بناءً على طلبك</w:t>
      </w:r>
      <w:r w:rsidRPr="0090317F">
        <w:rPr>
          <w:rFonts w:ascii="Aptos" w:eastAsia="Times New Roman" w:hAnsi="Aptos" w:cs="Times New Roman"/>
          <w:color w:val="000000"/>
          <w:sz w:val="18"/>
          <w:szCs w:val="18"/>
          <w:rtl/>
        </w:rPr>
        <w:t>: في سياق تقديم خدماتنا الإرشادية لك، قد نحتاج إلى معالجة بياناتك عندما يكون ذلك ضروريًا لتنفيذ عقد مبرم معك أو لاتخاذ خطوات تمهيدية بناءً على طلبك قبل إبرام عقد. على سبيل المثال، عندما تطلب منا إرشادات حول إجراءات التقديم أو تقييم أهليتك للبرنامج، فإن هذا يُعد طلب خدمة منا؛ ومعالجتنا لبياناتك (كالاتصال بك ومراجعة معلوماتك الأساسية) تُعتبر ضرورية لتلبية هذا الطلب. وبمعنى آخر، يُشكّل طلبك للحصول على المشورة علاقة ضمنية نسعى من خلالها إلى تزويدك بخدمة معينة، ما يمنحنا أساساً قانونياً لمعالجة البيانات ذات الصلة لتحقيق تلك الخدمة.</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الالتزام القانوني</w:t>
      </w:r>
      <w:r w:rsidRPr="0090317F">
        <w:rPr>
          <w:rFonts w:ascii="Aptos" w:eastAsia="Times New Roman" w:hAnsi="Aptos" w:cs="Times New Roman"/>
          <w:color w:val="000000"/>
          <w:sz w:val="18"/>
          <w:szCs w:val="18"/>
          <w:rtl/>
        </w:rPr>
        <w:t>: قد تستند بعض عمليات المعالجة إلى ضرورة الالتزام بالتزاماتنا القانونية في سلطنة عمان. فهناك قوانين ولوائح (مثل قانون حماية البيانات الشخصية نفسه، أو قوانين تجارية ومالية أخرى) تفرض علينا جمع أو الاحتفاظ ببعض البيانات أو الإفصاح عنها. على سبيل المثال، قد نكون ملزمين قانونياً بالاحتفاظ بسجل لإثبات الحصول على موافقات العملاء على معالجة بياناتهم، أو بالاحتفاظ ببيانات الاتصالات مع العملاء لفترة زمنية وفقًا لقوانين حفظ السجلات التجارية. في هذه الحالات، يعتبر الالتزام القانوني أساسًا لمعالجة تلك البيانات. نحن سنقتصر في هذه المعالجة على الحد المطلوب قانونًا ولن نستخدم البيانات لأي غرض آخر خارج نطاق الالتزام المعين.</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حماية المصالح الحيوية</w:t>
      </w:r>
      <w:r w:rsidRPr="0090317F">
        <w:rPr>
          <w:rFonts w:ascii="Aptos" w:eastAsia="Times New Roman" w:hAnsi="Aptos" w:cs="Times New Roman"/>
          <w:color w:val="000000"/>
          <w:sz w:val="18"/>
          <w:szCs w:val="18"/>
          <w:rtl/>
        </w:rPr>
        <w:t xml:space="preserve">: في الأحوال النادرة التي ربما تنشأ (على سبيل المثال، حالة طارئة تهدد حياة شخص ما أو سلامته)، يجوز لنا معالجة بياناتك إذا كان ذلك ضروريًا لحماية مصالحك الحيوية أو مصالح شخص آخر. هذا الأساس القانوني منصوص عليه كإحدى الحالات الاستثنائية في القانون (مثل إنقاذ حياة </w:t>
      </w:r>
      <w:r w:rsidRPr="0090317F">
        <w:rPr>
          <w:rFonts w:ascii="Aptos" w:eastAsia="Times New Roman" w:hAnsi="Aptos" w:cs="Times New Roman"/>
          <w:color w:val="000000"/>
          <w:sz w:val="18"/>
          <w:szCs w:val="18"/>
          <w:rtl/>
        </w:rPr>
        <w:lastRenderedPageBreak/>
        <w:t>فرد أو حمايته من ضرر جسيم). على الرغم من أن سيناريوهات كهذه غير متوقعة في سياق خدماتنا الاعتيادية، نذكرها حرصاً على الشمولية والامتثال لبنود القانون.</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المصلحة المشروعة</w:t>
      </w:r>
      <w:r w:rsidRPr="0090317F">
        <w:rPr>
          <w:rFonts w:ascii="Aptos" w:eastAsia="Times New Roman" w:hAnsi="Aptos" w:cs="Times New Roman"/>
          <w:color w:val="000000"/>
          <w:sz w:val="18"/>
          <w:szCs w:val="18"/>
          <w:rtl/>
        </w:rPr>
        <w:t>: يركّز قانون حماية البيانات العماني بصورة كبيرة على ضرورة الحصول على الموافقة لأغلب عمليات المعالجة، مع وجود بعض الاستثناءات المحدودة. وبناءً عليه، فإن اعتمادنا على المصلحة المشروعة كأساس قانوني سيكون في أضيق الحدود وضمن ما تسمح به تلك الاستثناءات. قد نلجأ إلى هذا الأساس فقط إذا كانت المعالجة: (أ) ضرورية لتحقيق مصلحة مشروعة لنا (مثل ضمان أمن موقعنا الإلكتروني واستمرارية أعمالنا)، و(ب) لا تؤثر بشكل غير مقبول على حقوقك وحرياتك الأساسية. على سبيل المثال، لدينا مصلحة مشروعة في استخدام بعض البيانات التقنية لمنع عمليات الاختراق الإلكتروني أو الكشف عن الأنشطة الاحتيالية التي قد تضر بخدماتنا وبمستخدميها. سنوازن دائماً بين مصالحنا المشروعة وأي تأثير محتمل على خصوصيتك، ولن نستخدم هذا الأساس إذا تبيّن لنا أن حقوقك في حماية بياناتك تفوق تلك المصلحة. بالإضافة، فإن كثيراً من المعالجات التي قد نعتبرها ضمن مصالحنا المشروعة (مثل التحليلات المجمعة لأداء الموقع) تكون في الواقع مشمولة أيضاً بموافقتك الضمنية (كقبولك لملفات تعريف الارتباط التحليلية)، مما يعزز الأساس القانوني للمعالجة.</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color w:val="000000"/>
          <w:sz w:val="18"/>
          <w:szCs w:val="18"/>
          <w:rtl/>
        </w:rPr>
        <w:t>باختصار، يظل الحصول على موافقتك الواعية والصريحة الركيزة الأساسية لمعظم عمليات معالجة البيانات التي نقوم بها. وعند اعتماد أي أساس قانوني آخر، سنضمن الالتزام الصارم بشروطه وضوابطه وفق القانون. إن احترامنا لخصوصيتك ينبع من التزامنا القانوني والأخلاقي معاً، وستجدنا حريصين على تفسير أي غرض من أغراض المعالجة على نحو واضح وشفاف لك في الوقت الذي تجمع فيه البيانات.</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مشاركة البيانات والإفصاح عنها</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color w:val="000000"/>
          <w:sz w:val="18"/>
          <w:szCs w:val="18"/>
          <w:rtl/>
        </w:rPr>
        <w:t>إن خصوصية معلوماتك محل احترام بالغ لدينا في شركة عالم الهجرة. لذلك، فإننا لا نقوم بمشاركة بياناتك الشخصية مع أطراف ثالثة إلا في حالات الضرورة القصوى ومع وجود الضمانات القانونية المناسبة. نحن لا نبيع بياناتك لأي جهة كانت، ولن نفصح عنها لأي طرف خارجي لأغراض تسويقية مستقلة عنه دون موافقتك. وفيما يلي الحالات المحدودة التي قد يستلزم الأمر فيها مشاركة بعض بياناتك، وهي حالات ترتبط حصراً بتقديم خدماتنا أو الامتثال للقانون:</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مزودي الخدمات (معالجي البيانات بالنيابة عنا)</w:t>
      </w:r>
      <w:r w:rsidRPr="0090317F">
        <w:rPr>
          <w:rFonts w:ascii="Aptos" w:eastAsia="Times New Roman" w:hAnsi="Aptos" w:cs="Times New Roman"/>
          <w:color w:val="000000"/>
          <w:sz w:val="18"/>
          <w:szCs w:val="18"/>
          <w:rtl/>
        </w:rPr>
        <w:t>: قد نستعين ببعض الشركات أو الجهات الخارجية لمساعدتنا في تشغيل موقعنا الإلكتروني وتقديم خدماتنا لك. يُطلق على هذه الجهات “معالجات البيانات” أو مزودي الخدمات، حيث يقومون بمعالجة البيانات الشخصية نيابةً عنا ووفق تعليماتنا. من أمثلة ذلك: شركة استضافة الموقع الإلكتروني التي تخزن موقعنا وقواعد بياناته على خوادمها، مزود خدمة البريد الإلكتروني الذي نستخدمه لإرسال الرسائل إليك، عندما نشارك بياناتك مع أي من مزودي الخدمات هؤلاء، فإننا نتأكد من إبرام عقود مناسبة معهم تلزمهم بحماية سرية بياناتك واستخدامها فقط للأغراض المحددة التي نطلبها (مثل عدم استخدام بياناتك لأي غرض شخصي أو إتاحتها لآخرين). نحن نختار شركاءنا بعناية، ولا نتعامل إلا مع الجهات الموثوقة التي تمتثل لمعايير عالية في أمن المعلومات وحماية الخصوصية. على سبيل المثال، إذا استخدمنا خدمة سحابية لتخزين بيانات الاتصالات، فسنضمن أنها مشفرة وآمنة، وأن موفر الخدمة ملتزم قانونياً بحماية تلك البيانات.</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الشركات الشقيقة وداخل مجموعة عالم الهجرة</w:t>
      </w:r>
      <w:r w:rsidRPr="0090317F">
        <w:rPr>
          <w:rFonts w:ascii="Aptos" w:eastAsia="Times New Roman" w:hAnsi="Aptos" w:cs="Times New Roman"/>
          <w:color w:val="000000"/>
          <w:sz w:val="18"/>
          <w:szCs w:val="18"/>
          <w:rtl/>
        </w:rPr>
        <w:t>: تمتلك عالم الهجرة حضوراً عالمياً عبر مكاتب وفروع في عدة دول. وعليه، قد يكون من الضروري أحياناً مشاركة بياناتك ضمن الشركة أو مع إحدى فروعنا أو مكاتبنا الإقليمية لتقديم الخدمة لك بأفضل صورة. على سبيل المثال، إذا كنت متواجداً في سلطنة عمان وتواصلت معنا، فقد تعالج استفسارك كلٌ من فرقنا في مسقط وباقي الأفرع بالتعاون، كلٌ ضمن نطاق تخصصه. إن أي مشاركة داخلية للبيانات ضمن عائلة عالم الهجرة تتم وفق سياسة الخصوصية هذه وضمن حدود “الحاجة إلى المعرفة” (أي أن الموظفين أو المكاتب لن تحصل على بياناتك إلا إذا كانوا معنيين بخدمتك مباشرةً). جميع موظفينا ملتزمون باتفاقيات سرية وتلقى تدريباً على قواعد حماية البيانات. وفي حال انتقال بياناتك بين دول مختلفة (مثلاً بين مكتبنا في عمان ومقرنا في دولة أخرى)، فإننا سنحرص على توفير المستوى المناسب من حماية البيانات وفق قوانين سلطنة عمان (انظر قسم “نقل البيانات دولياً” أدناه).</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مشاركة البيانات مع الجهات الحكومية أو الشركاء الرسميين</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color w:val="000000"/>
          <w:sz w:val="18"/>
          <w:szCs w:val="18"/>
          <w:rtl/>
        </w:rPr>
        <w:t>يتم تقديم طلبات برنامج الإقامة الذهبية في سلطنة عُمان حصراً من خلال المنصة الحكومية الإلكترونية المعتمدة، ولا يتم تقديم الطلبات أو رفع المستندات الرسمية عبر منصتنا أو أي من نماذجها الإلكترونية. تُستخدم منصتنا لأغراض التواصل، الاستفسارات، التوعية والترويج، وقد تتضمن رابطًا مباشرًا يُمكّن المستخدم من الانتقال إلى المنصة الحكومية الرسمية لإتمام إجراءات التقديم. وبصفتنا الشريك الاستراتيجي والمشغّل المعتمد لبرنامج الإقامة الذهبية، قد نضطلع بأدوار تشغيلية وتنظيمية معتمدة داخل إطار المنصة الحكومية تشمل بحسب الصلاحيات المراجعة الأولية، التدقيق، استكمال النواقص، وإصدارالموافقة المبدئية، دون أن يشمل ذلك جمع الطلبات أو تخزين المستندات الرسمية عبر منصتنا الخاصة. ولا تتم مشاركة أي بيانات شخصية مع أي طرف ثالث خارج نطاق الجهات المختصة أو مزودي الخدمات الضروريين إلا في حدود الضرورة وللأغراض المرتبطة بإدارة البرنامج أو الامتثال للمتطلبات النظامية، وبما يتوافق مع قانون حماية البيانات الشخصية، مع الالتزام بمبادئ تقليل البيانات، وتحديد الغرض، والسرية، والأمن.</w:t>
      </w:r>
    </w:p>
    <w:p w:rsidR="0090317F" w:rsidRPr="0090317F" w:rsidRDefault="0090317F" w:rsidP="0090317F">
      <w:pPr>
        <w:spacing w:after="240" w:line="240" w:lineRule="auto"/>
        <w:rPr>
          <w:rFonts w:ascii="Times New Roman" w:eastAsia="Times New Roman" w:hAnsi="Times New Roman" w:cs="Times New Roman"/>
          <w:sz w:val="24"/>
          <w:szCs w:val="24"/>
          <w:rtl/>
        </w:rPr>
      </w:pPr>
      <w:r w:rsidRPr="0090317F">
        <w:rPr>
          <w:rFonts w:ascii="Times New Roman" w:eastAsia="Times New Roman" w:hAnsi="Times New Roman" w:cs="Times New Roman"/>
          <w:sz w:val="24"/>
          <w:szCs w:val="24"/>
        </w:rPr>
        <w:br/>
      </w:r>
      <w:r w:rsidRPr="0090317F">
        <w:rPr>
          <w:rFonts w:ascii="Times New Roman" w:eastAsia="Times New Roman" w:hAnsi="Times New Roman" w:cs="Times New Roman"/>
          <w:sz w:val="24"/>
          <w:szCs w:val="24"/>
        </w:rPr>
        <w:br/>
      </w:r>
    </w:p>
    <w:p w:rsidR="0090317F" w:rsidRPr="0090317F" w:rsidRDefault="0090317F" w:rsidP="0090317F">
      <w:pPr>
        <w:bidi/>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b/>
          <w:bCs/>
          <w:color w:val="000000"/>
          <w:sz w:val="18"/>
          <w:szCs w:val="18"/>
          <w:rtl/>
        </w:rPr>
        <w:t>للأغراض القانونية وحماية الحقوق</w:t>
      </w:r>
      <w:r w:rsidRPr="0090317F">
        <w:rPr>
          <w:rFonts w:ascii="Aptos" w:eastAsia="Times New Roman" w:hAnsi="Aptos" w:cs="Times New Roman"/>
          <w:color w:val="000000"/>
          <w:sz w:val="18"/>
          <w:szCs w:val="18"/>
          <w:rtl/>
        </w:rPr>
        <w:t>: قد يُطلب منا الإفصاح عن بياناتك الشخصية لأطراف خارجية إذا كان ذلك ضرورياً للامتثال لالتزام قانوني أو لحماية حقوقنا أو حقوق الآخرين. على سبيل المثال، إذا تلقينا أمرًا قضائياً أو استدعاءً رسميًا من الادعاء العام أو الشرطة في سلطنة عُمان يوجب تقديم معلومات محددة لغرض تحقيق قانوني، فإننا سنضطر – وفق القانون – لتقديم البيانات المطلوبة (مع إشعارك عندما يسمح القانون بذلك). مثال آخر، إذا كان هناك ضرورة لمشاركة معلومات معينة مع مستشارينا القانونيين أو المحاسبيين (كجزء من عمليات المراجعة أو التدقيق المالي) فسوف يتم ذلك بسرية وتحت طائلة التزامات السرية المهنية لهؤلاء المستشارين. كذلك، إذا استدعت الحاجة للدفاع عن أنفسنا في مواجهة مطالبة قانونية أو نزاع قضائي، فقد نستخدم أو نفصح عن بياناتك ذات الصلة ضمن الإجراءات القانونية في الحدود المسموح بها. أخيراً، إذا ارتأينا بحسن نية أن الإفصاح عن بيانات معينة ضروري لمنع ضرر جسيم أو للتحقيق في مخالفة قانونية (مثل الاحتيال أو نشاط أمني ضار يستهدف موقعنا)، فقد نقوم بذلك بالتعاون مع الجهات المختصة، ملتزمين في كل ذلك بأحكام القانون وضمانات الخصوصية.</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سياسة عدم البيع أو التأجير</w:t>
      </w:r>
      <w:r w:rsidRPr="0090317F">
        <w:rPr>
          <w:rFonts w:ascii="Aptos" w:eastAsia="Times New Roman" w:hAnsi="Aptos" w:cs="Times New Roman"/>
          <w:color w:val="000000"/>
          <w:sz w:val="18"/>
          <w:szCs w:val="18"/>
          <w:rtl/>
        </w:rPr>
        <w:t>: كجزء من التزامنا الأخلاقي والقانوني، نؤكد أننا لا ولن نقوم ببيع أو تأجير أي من بياناتك الشخصية لأي جهة ثالثة، سواء لأغراض تسويقية أو تجارية أخرى. يتم استخدام بياناتك فقط لخدمتك وتحقيق الأغراض الموضحة في هذه الوثيقة.</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lastRenderedPageBreak/>
        <w:t>الروابط الخارجية</w:t>
      </w:r>
      <w:r w:rsidRPr="0090317F">
        <w:rPr>
          <w:rFonts w:ascii="Aptos" w:eastAsia="Times New Roman" w:hAnsi="Aptos" w:cs="Times New Roman"/>
          <w:color w:val="000000"/>
          <w:sz w:val="18"/>
          <w:szCs w:val="18"/>
          <w:rtl/>
        </w:rPr>
        <w:t>: قد يحتوي موقعنا على روابط تؤدي إلى مواقع إلكترونية أخرى لا تخضع لإدارتنا (مثل روابط لمصادر معلومات استثمارية أو للموقع الحكومي الرسمي لتقديم الطلبات). إذا نقرت على رابط خارجي، فسيتم توجيهك إلى موقع ذلك الطرف الثالث. نحن غير مسؤولين عن محتوى أو سياسات الخصوصية الخاصة بأي مواقع خارجية. نشجعك على قراءة سياسة الخصوصية لكل موقع تزوره. لن نقوم بمشاركة بياناتك الشخصية مع تلك المواقع بشكل مباشر، ولكن ينبغي الانتباه أن تلك المواقع قد تجمع بيانات منك بشكل مستقل وفقاً لسياساتها.</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نقل البيانات إلى خارج سلطنة عُمان</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color w:val="000000"/>
          <w:sz w:val="18"/>
          <w:szCs w:val="18"/>
          <w:rtl/>
        </w:rPr>
        <w:t>نظراً للطبيعة الدولية لأعمالنا، قد يتم نقل بياناتك الشخصية وتخزينها أو معالجتها في دول أخرى خارج سلطنة عُمان. فعلى سبيل المثال، أفرع عالم الهجرة الموجودة في دول أخرى، ولدينا مكاتب إقليمية في مناطق مختلفة حول العالم. هذا يعني أن بعض معلوماتك (مثل بيانات الاتصال التي قدمتها عبر موقعنا) قد تتم معالجتها على خوادم موجودة خارج حدود سلطنة عُمان، أو قد يطّلع عليها موظفونا المختصون المتواجدون في مكاتبنا الخارجية (كموظفي المكتب الإقليمي أو الخبراء القانونيين، إذا اقتضت مصلحة خدمتك ذلك).</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color w:val="000000"/>
          <w:sz w:val="18"/>
          <w:szCs w:val="18"/>
          <w:rtl/>
        </w:rPr>
        <w:t>نحن ندرك أهمية حماية بياناتك عند نقلها عبر الحدود، ونلتزم بشدة بشروط قانون حماية البيانات الشخصية العُماني فيما يخص عمليات النقل الدولي للبيانات. ولذلك، نتخذ الإجراءات والضمانات التالية لضمان بقاء بياناتك الشخصية محمية حتى أثناء وجودها خارج عُمان:</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النقل إلى جهات توفر مستوى حماية ملائم</w:t>
      </w:r>
      <w:r w:rsidRPr="0090317F">
        <w:rPr>
          <w:rFonts w:ascii="Aptos" w:eastAsia="Times New Roman" w:hAnsi="Aptos" w:cs="Times New Roman"/>
          <w:color w:val="000000"/>
          <w:sz w:val="18"/>
          <w:szCs w:val="18"/>
          <w:rtl/>
        </w:rPr>
        <w:t>: لن نقوم بنقل بياناتك إلى دولة أو جهة خارجية ما لم تكن تلك الدولة توفر مستوى من حماية البيانات يعادل (أو يفوق) المستوى الذي يفرضه القانون العُماني، أو ما لم نتخذ نحن تدابير إضافية لتحقيق ذلك التكافؤ. فمثلاً، إذا تم تخزين بياناتك على خادم سحابي في دولة أجنبية، سنحرص على أن تكون تلك الدولة مُعترف بها كدولة لديها قوانين حماية بيانات قوية (إن أمكن)، أو سنضمن تضمين بنود تعاقدية قياسية لحماية البيانات (</w:t>
      </w:r>
      <w:r w:rsidRPr="0090317F">
        <w:rPr>
          <w:rFonts w:ascii="Aptos" w:eastAsia="Times New Roman" w:hAnsi="Aptos" w:cs="Times New Roman"/>
          <w:color w:val="000000"/>
          <w:sz w:val="18"/>
          <w:szCs w:val="18"/>
        </w:rPr>
        <w:t xml:space="preserve">Standard Contractual Clauses) </w:t>
      </w:r>
      <w:r w:rsidRPr="0090317F">
        <w:rPr>
          <w:rFonts w:ascii="Aptos" w:eastAsia="Times New Roman" w:hAnsi="Aptos" w:cs="Times New Roman"/>
          <w:color w:val="000000"/>
          <w:sz w:val="18"/>
          <w:szCs w:val="18"/>
          <w:rtl/>
        </w:rPr>
        <w:t>ضمن عقدنا مع مزود الخدمة السحابي تلزمه بحماية بياناتك وفق معايير مماثلة للقانون العُماني.</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الاتفاقيات التعاقدية والالتزامات القانونية</w:t>
      </w:r>
      <w:r w:rsidRPr="0090317F">
        <w:rPr>
          <w:rFonts w:ascii="Aptos" w:eastAsia="Times New Roman" w:hAnsi="Aptos" w:cs="Times New Roman"/>
          <w:color w:val="000000"/>
          <w:sz w:val="18"/>
          <w:szCs w:val="18"/>
          <w:rtl/>
        </w:rPr>
        <w:t>: قبل نقل أي بيانات لشركة فرعية أو مزود خدمة خارج سلطنة عُمان، نوقّع اتفاقيات تفرض على الطرف المستلِم الالتزام بجميع ضوابط حماية البيانات المنصوص عليها في القانون. ويشمل ذلك على سبيل المثال: استخدام البيانات فقط للأغراض المحددة وبشكل سري، توفير تدابير أمنية تقنية وتنظيمية كافية لحماية البيانات من الوصول غير المصرح به، وعدم نقل البيانات إلى طرف آخر بدون إذن خطي مسبق منا.</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موافقتك على النقل الدولي</w:t>
      </w:r>
      <w:r w:rsidRPr="0090317F">
        <w:rPr>
          <w:rFonts w:ascii="Aptos" w:eastAsia="Times New Roman" w:hAnsi="Aptos" w:cs="Times New Roman"/>
          <w:color w:val="000000"/>
          <w:sz w:val="18"/>
          <w:szCs w:val="18"/>
          <w:rtl/>
        </w:rPr>
        <w:t>: في معظم الحالات، يعتبر استخدامك لخدماتنا وتقديمك بياناتك موافقة ضمنية منك على احتمال نقل بياناتك إلى مكاتبنا الأخرى لمعالجتها (حيث أن ذلك قد يكون ضرورياً لتقديم الخدمة لك بشكل فعّال). ومع ذلك، إذا تطلّب الأمر القانوني ذلك، فقد نستطلع موافقتك الصريحة والمنفصلة على النقل الدولي قبل القيام به. وسنحرص دائماً على إشعارك بطبيعة أي نقل من هذا القبيل وأسبابه والجهات المستلمة قبل حدوثه، إيفاءً بمبدأ الشفافية.</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حماية البيانات أثناء النقل</w:t>
      </w:r>
      <w:r w:rsidRPr="0090317F">
        <w:rPr>
          <w:rFonts w:ascii="Aptos" w:eastAsia="Times New Roman" w:hAnsi="Aptos" w:cs="Times New Roman"/>
          <w:color w:val="000000"/>
          <w:sz w:val="18"/>
          <w:szCs w:val="18"/>
          <w:rtl/>
        </w:rPr>
        <w:t xml:space="preserve">: في الجانب التقني، نستخدم بروتوكولات اتصال آمنة (مثل </w:t>
      </w:r>
      <w:r w:rsidRPr="0090317F">
        <w:rPr>
          <w:rFonts w:ascii="Aptos" w:eastAsia="Times New Roman" w:hAnsi="Aptos" w:cs="Times New Roman"/>
          <w:color w:val="000000"/>
          <w:sz w:val="18"/>
          <w:szCs w:val="18"/>
        </w:rPr>
        <w:t xml:space="preserve">HTTPS/TLS) </w:t>
      </w:r>
      <w:r w:rsidRPr="0090317F">
        <w:rPr>
          <w:rFonts w:ascii="Aptos" w:eastAsia="Times New Roman" w:hAnsi="Aptos" w:cs="Times New Roman"/>
          <w:color w:val="000000"/>
          <w:sz w:val="18"/>
          <w:szCs w:val="18"/>
          <w:rtl/>
        </w:rPr>
        <w:t>عند نقل البيانات بين الأنظمة لضمان تشفيرها وصعوبة اعتراضها. كما أننا نفرض إجراءات تحقق من الهوية وصلاحيات الوصول لدى الجهة المستقبلِة للبيانات، بحيث لا يطلع عليها إلا المصرّح لهم بذلك.</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color w:val="000000"/>
          <w:sz w:val="18"/>
          <w:szCs w:val="18"/>
          <w:rtl/>
        </w:rPr>
        <w:t>بكلمات أخرى، خصوصيتك لا تتوقف عند الحدود الجغرافية. فإذا تمت معالجة بياناتك خارج سلطنة عُمان، فهذا لا يعني أنها أقل حمايةً؛ بل إننا نتابع تلك العمليات ونشرف عليها لضمان استمرار سرية بياناتك وسلامتها. </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الأمن وحماية البيانات</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color w:val="000000"/>
          <w:sz w:val="18"/>
          <w:szCs w:val="18"/>
          <w:rtl/>
        </w:rPr>
        <w:t>إن أمن بياناتك الشخصية أولوية قصوى لدينا. تتخذ شركة عالم الهجرة مجموعة من التدابير الأمنية التقنية والتنظيمية لحماية بياناتك من المخاطر المختلفة مثل الوصول أو الاستخدام أو الإفصاح غير المصرح به، أو التلف أو الفقد العرضي. فيما يلي نظرة على بعض جوانب منهجنا الأمني:</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تدابير أمنية تقنية</w:t>
      </w:r>
      <w:r w:rsidRPr="0090317F">
        <w:rPr>
          <w:rFonts w:ascii="Aptos" w:eastAsia="Times New Roman" w:hAnsi="Aptos" w:cs="Times New Roman"/>
          <w:color w:val="000000"/>
          <w:sz w:val="18"/>
          <w:szCs w:val="18"/>
          <w:rtl/>
        </w:rPr>
        <w:t>: نستخدم تقنيات حديثة ومعايير معتمدة في مجال أمن المعلومات. فعلى سبيل المثال، يتم تأمين موقعنا الإلكتروني باستخدام بروتوكول تشفير قوي (</w:t>
      </w:r>
      <w:r w:rsidRPr="0090317F">
        <w:rPr>
          <w:rFonts w:ascii="Aptos" w:eastAsia="Times New Roman" w:hAnsi="Aptos" w:cs="Times New Roman"/>
          <w:color w:val="000000"/>
          <w:sz w:val="18"/>
          <w:szCs w:val="18"/>
        </w:rPr>
        <w:t xml:space="preserve">SSL/TLS) </w:t>
      </w:r>
      <w:r w:rsidRPr="0090317F">
        <w:rPr>
          <w:rFonts w:ascii="Aptos" w:eastAsia="Times New Roman" w:hAnsi="Aptos" w:cs="Times New Roman"/>
          <w:color w:val="000000"/>
          <w:sz w:val="18"/>
          <w:szCs w:val="18"/>
          <w:rtl/>
        </w:rPr>
        <w:t>لضمان تشفير البيانات المرسلة بين متصفحك وخوادمنا – هذا يعني أن أي معلومات تدخلها في الموقع تنتقل بشكل مشفّر لا يمكن لطرف ثالث قراءتها أثناء انتقالها عبر الإنترنت. كذلك، تحتوي أنظمتنا على جدران حماية (</w:t>
      </w:r>
      <w:r w:rsidRPr="0090317F">
        <w:rPr>
          <w:rFonts w:ascii="Aptos" w:eastAsia="Times New Roman" w:hAnsi="Aptos" w:cs="Times New Roman"/>
          <w:color w:val="000000"/>
          <w:sz w:val="18"/>
          <w:szCs w:val="18"/>
        </w:rPr>
        <w:t xml:space="preserve">Firewalls) </w:t>
      </w:r>
      <w:r w:rsidRPr="0090317F">
        <w:rPr>
          <w:rFonts w:ascii="Aptos" w:eastAsia="Times New Roman" w:hAnsi="Aptos" w:cs="Times New Roman"/>
          <w:color w:val="000000"/>
          <w:sz w:val="18"/>
          <w:szCs w:val="18"/>
          <w:rtl/>
        </w:rPr>
        <w:t>وأنظمة كشف التطفل للحماية من الهجمات الإلكترونية. نقوم بتخزين البيانات في بيئات آمنة مُزوَّدة بوسائل حماية من البرمجيات الخبيثة والفيروسات، مع أخذ نسخ احتياطية دورية من البيانات لضمان عدم ضياعها. كما نستخدم تقنيات التشفير لحماية البيانات الحساسة أثناء التخزين إن دعت الحاجة.</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ضوابط الوصول والصلاحيات</w:t>
      </w:r>
      <w:r w:rsidRPr="0090317F">
        <w:rPr>
          <w:rFonts w:ascii="Aptos" w:eastAsia="Times New Roman" w:hAnsi="Aptos" w:cs="Times New Roman"/>
          <w:color w:val="000000"/>
          <w:sz w:val="18"/>
          <w:szCs w:val="18"/>
          <w:rtl/>
        </w:rPr>
        <w:t>: لا يُسمح بالوصول إلى بياناتك الشخصية داخل شركتنا إلا للموظفين والأشخاص الذين يحتاجون تلك المعلومات لتأدية عملهم وخدمتك. لدينا آليات للتحكم في صلاحيات الوصول بحيث يحصل كل موظف أو مستشار على الحد الأدنى من البيانات اللازمة له فقط. على سبيل المثال، مستشار الاستثمار الذي يتواصل معك سيُمنح حق الوصول إلى بيانات الاتصال التي وفرتها وملاحظات الاستشارة، لكنه لن يتمكن من الوصول إلى بيانات أخرى غير ذات صلة. جميع موظفي عالم الهجرة – سواء في سلطنة عمان أو أي فرع آخر – وقَّعوا على اتفاقيات سرية ويلتزمون بسياسات الشركة الصارمة فيما يتعلق بحماية المعلومات. يتم تدريب موظفينا بشكل دوري على أفضل ممارسات الأمن السيبراني وحماية البيانات (بما في ذلك كيفية التعرف على محاولات التصيّد الاحتيالي أو الهندسة الاجتماعية التي تستهدف الحصول على البيانات بطرق غير شرعية).</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سياسات وإجراءات أمنية داخلية</w:t>
      </w:r>
      <w:r w:rsidRPr="0090317F">
        <w:rPr>
          <w:rFonts w:ascii="Aptos" w:eastAsia="Times New Roman" w:hAnsi="Aptos" w:cs="Times New Roman"/>
          <w:color w:val="000000"/>
          <w:sz w:val="18"/>
          <w:szCs w:val="18"/>
          <w:rtl/>
        </w:rPr>
        <w:t xml:space="preserve">: اعتمدت شركتنا سياسات داخلية تغطي مختلف جوانب أمن المعلومات وحماية البيانات. فعلى سبيل المثال، لدينا سياسة لإدارة كلمات المرور تفرض معايير قوية لكلمات مرور موظفينا وتغييرها بشكل منتظم. كما لدينا خطة للاستجابة لحوادث أمن البيانات تحدد الإجراءات الفورية للتحقيق في أي حادث أمني (كالاشتباه في اختراق) واحتوائه وإبلاغ الأطراف المعنية به (بما في ذلك المستخدمين والجهات التنظيمية عند الاقتضاء). يتم تحديث هذه السياسات بشكل دوري لمواكبة التطورات التقنية وتهديدات الأمن الإلكتروني المتجددة. بالإضافة إلى ذلك، نحن نقيّم إجراءاتنا الأمنية من وقت لآخر عبر عمليات تدقيق ومراجعة، وربما نلجأ إلى اختبارات خارجية (مثل اختبار الاختراق </w:t>
      </w:r>
      <w:r w:rsidRPr="0090317F">
        <w:rPr>
          <w:rFonts w:ascii="Aptos" w:eastAsia="Times New Roman" w:hAnsi="Aptos" w:cs="Times New Roman"/>
          <w:color w:val="000000"/>
          <w:sz w:val="18"/>
          <w:szCs w:val="18"/>
        </w:rPr>
        <w:t xml:space="preserve">Penetration Testing) </w:t>
      </w:r>
      <w:r w:rsidRPr="0090317F">
        <w:rPr>
          <w:rFonts w:ascii="Aptos" w:eastAsia="Times New Roman" w:hAnsi="Aptos" w:cs="Times New Roman"/>
          <w:color w:val="000000"/>
          <w:sz w:val="18"/>
          <w:szCs w:val="18"/>
          <w:rtl/>
        </w:rPr>
        <w:t>لتقييم قوة دفاعاتنا الإلكترونية.</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color w:val="000000"/>
          <w:sz w:val="18"/>
          <w:szCs w:val="18"/>
          <w:rtl/>
        </w:rPr>
        <w:t>على الرغم من كل تلك الجهود، ينبغي الإقرار بحقيقة أن نقل المعلومات عبر الإنترنت أو تخزينها إلكترونياً لا يمكن أن يكون آمناً بنسبة 100%. فصناعة أمن المعلومات تتطور باستمرار في سباق مع التطورات في تقنيات القرصنة والهجمات الإلكترونية. وبناءً عليه، لا يمكننا أن نقدم ضمانًا مطلقًا بعدم حدوث خرق أمني أبداً. إننا من جانبنا سنبذل قصارى جهدنا لمنع أي اختراق أو حادث، ولكن يبقى هناك قدر ضئيل من المخاطر المحتملة كما هو الحال لدى أي جهة تحتفظ بالبيانات رقمياً.</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color w:val="000000"/>
          <w:sz w:val="18"/>
          <w:szCs w:val="18"/>
          <w:rtl/>
        </w:rPr>
        <w:t xml:space="preserve">لذلك، فإننا نحثّك أنت أيضاً كمستخدم على اتخاذ التدابير الاحترازية عند استخدامك لخدمات الإنترنت بشكل عام. من تلك التدابير: الحفاظ على سرية معلومات حساب بريدك الإلكتروني وأي وسيلة تواصل تزودنا بها، استخدام شبكة إنترنت آمنة (وتجنب الشبكات العامة غير المحمية عند تبادل معلومات حساسة)، وتحديث برامج الحماية على أجهزتك الشخصية بشكل منتظم. تذكّر أننا لن نطلب منك أبداً كلمة المرور الخاصة بحساباتك أو معلومات حساسة عبر الهاتف أو </w:t>
      </w:r>
      <w:r w:rsidRPr="0090317F">
        <w:rPr>
          <w:rFonts w:ascii="Aptos" w:eastAsia="Times New Roman" w:hAnsi="Aptos" w:cs="Times New Roman"/>
          <w:color w:val="000000"/>
          <w:sz w:val="18"/>
          <w:szCs w:val="18"/>
          <w:rtl/>
        </w:rPr>
        <w:lastRenderedPageBreak/>
        <w:t>البريد الإلكتروني بشكل غير آمن. لذا، في حال تعرضت لأي تواصل مريب يدّعي أنه منا ويطلب معلومات شخصية أو مالية بطريقة غير معتادة، يرجى التواصل معنا فوراً عبر القنوات الرسمية للتحقق.</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color w:val="000000"/>
          <w:sz w:val="18"/>
          <w:szCs w:val="18"/>
          <w:rtl/>
        </w:rPr>
        <w:t>التعامل مع حوادث خرق البيانات (لا قدر الله): لدى شركتنا إجراءات وخطط جاهزة للتعامل مع أي حادث أمني قد يؤدي إلى تسريب أو ضياع بيانات شخصية. إذا اكتشفنا حدوث خرق أمني يمسّ بياناتك الشخصية، سنتخذ خطوات فورية لاحتواء الخرق ومعالجة سببه. إضافةً إلى ذلك، سنقوم – وفقًا لما يقتضيه قانون حماية البيانات الشخصية العُماني – بإبلاغ الجهة الرقابية المختصة (وزارة النقل والاتصالات وتقنية المعلومات أو أي جهة مختصة بتطبيق القانون) بالحادث خلال المدة المحددة قانونياً. وكذلك، إذا كان من المرجح أن يُفضي هذا الخرق إلى أضرار جسيمة بحقوقك أو حرياتك (مثل احتمال وقوعك ضحية لسرقة هوية أو احتيال مالي بسبب التسريب)، فسنعلمك أيضاً بهذا الخرق دون تأخير غير مبرر، مع تزويدك بالمعلومات المتاحة حول طبيعة الخرق والبيانات المتأثرة والإجراءات التي ننصحك باتخاذها للتخفيف من أي آثار سلبية محتملة. سنبقيك على اطلاع بالإجراءات التصحيحية والتحسينية التي سنتخذها لمنع تكرار مثل هذا الحادث في المستقبل. هدفنا في مثل هذه الحالات الطارئة هو الشفافية الكاملة والتعامل المسؤول، لضمان تقليل الضرر وحماية ثقتك بنا.</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مدة الاحتفاظ بالبيانات</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color w:val="000000"/>
          <w:sz w:val="18"/>
          <w:szCs w:val="18"/>
          <w:rtl/>
        </w:rPr>
        <w:t>نحتفظ ببياناتك الشخصية فقط للفترة اللازمة لتحقيق الأغراض التي جُمعت من أجلها في الأصل، أو حسب ما يتطلبه القانون. تختلف مدة الاحتفاظ بحسب نوع البيانات والسياق الذي قُدمت فيه، ونوضح ذلك على النحو التالي:</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البيانات المتعلقة بالاستفسارات والخدمات المقدمة</w:t>
      </w:r>
      <w:r w:rsidRPr="0090317F">
        <w:rPr>
          <w:rFonts w:ascii="Aptos" w:eastAsia="Times New Roman" w:hAnsi="Aptos" w:cs="Times New Roman"/>
          <w:color w:val="000000"/>
          <w:sz w:val="18"/>
          <w:szCs w:val="18"/>
          <w:rtl/>
        </w:rPr>
        <w:t>: إذا تواصلت معنا لطلب معلومات عن برنامج الإقامة الذهبية أو للحصول على استشارة، فسنحتفظ ببيانات الاتصال الخاصة بك (مثل اسمك ورقم هاتفك وبريدك الإلكتروني) وبما دار بيننا من مراسلات أو ملاحظات استشارية طوال المدة التي لازلنا فيها نزوّدك بالخدمة والمعلومات. وبشكل عام، بعد انتهاء تواصلك معنا أو انتهائنا من تقديم المشورة التي طلبتها، قد نستمر بالاحتفاظ بهذه البيانات لبضعة سنوات كحد أقصى. يعود السبب في ذلك إلى رغبتنا في خدمة العملاء بشكل أفضل في حال تواصلوا معنا لاحقاً مجدداً أو كانت لديهم استفسارات متابعة. كما أن الاحتفاظ بالسجلات يساعدنا في الرجوع إليها عند الحاجة (مثلاً إذا قدمت طلباً للإقامة الذهبية لاحقاً، فقد يكون من المفيد أن نطّلع على المراسلات السابقة لفهم حالتك وخلفيتك). ومع ذلك، نحن لا نحتفظ بالبيانات الشخصية لفترة أطول من اللازم. إذا مرّت فترة زمنية طويلة دون أي تواصل أو تطورات بشأن طلبك أو اهتمامك بالبرنامج، سنقوم بحذف أو إخفاء هوية تلك البيانات وفق ما هو موضح أدناه.</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بيانات التسويق والاشتراكات الإخبارية</w:t>
      </w:r>
      <w:r w:rsidRPr="0090317F">
        <w:rPr>
          <w:rFonts w:ascii="Aptos" w:eastAsia="Times New Roman" w:hAnsi="Aptos" w:cs="Times New Roman"/>
          <w:color w:val="000000"/>
          <w:sz w:val="18"/>
          <w:szCs w:val="18"/>
          <w:rtl/>
        </w:rPr>
        <w:t>: إذا كنت قد منحتنا موافقتك على التواصل معك بشأن الأخبار والتحديثات التسويقية لبرامجنا (مثلاً النشرة البريدية الشهرية عن فرص الاستثمار العالمية)، فسنحتفظ ببيانات الاتصال الخاصة بك طالما موافقتك سارية ولم تلغِ اشتراكك. في حال قررت إلغاء الاشتراك وسحبت موافقتك، سنقوم بوضع بريدك الإلكتروني في قائمة عدم الإرسال (</w:t>
      </w:r>
      <w:r w:rsidRPr="0090317F">
        <w:rPr>
          <w:rFonts w:ascii="Aptos" w:eastAsia="Times New Roman" w:hAnsi="Aptos" w:cs="Times New Roman"/>
          <w:color w:val="000000"/>
          <w:sz w:val="18"/>
          <w:szCs w:val="18"/>
        </w:rPr>
        <w:t xml:space="preserve">Blacklist) </w:t>
      </w:r>
      <w:r w:rsidRPr="0090317F">
        <w:rPr>
          <w:rFonts w:ascii="Aptos" w:eastAsia="Times New Roman" w:hAnsi="Aptos" w:cs="Times New Roman"/>
          <w:color w:val="000000"/>
          <w:sz w:val="18"/>
          <w:szCs w:val="18"/>
          <w:rtl/>
        </w:rPr>
        <w:t>للتأكد من عدم إرسال أي رسائل غير مرغوبة مستقبلاً، وسنحتفظ فقط بما يثبت أنك انسحبت من القائمة (كعنوان بريدك ضمن قائمة المنسحبين) وذلك امتثالاً لقوانين الرسائل الإلكترونية المزعجة ومن أجل احترام رغبتك.</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البيانات التقنية وملفات الخادم</w:t>
      </w:r>
      <w:r w:rsidRPr="0090317F">
        <w:rPr>
          <w:rFonts w:ascii="Aptos" w:eastAsia="Times New Roman" w:hAnsi="Aptos" w:cs="Times New Roman"/>
          <w:color w:val="000000"/>
          <w:sz w:val="18"/>
          <w:szCs w:val="18"/>
          <w:rtl/>
        </w:rPr>
        <w:t xml:space="preserve">: يحتفظ خادم الموقع وسجلاته ببعض المعلومات التقنية حول الزيارات (مثل عنوان </w:t>
      </w:r>
      <w:r w:rsidRPr="0090317F">
        <w:rPr>
          <w:rFonts w:ascii="Aptos" w:eastAsia="Times New Roman" w:hAnsi="Aptos" w:cs="Times New Roman"/>
          <w:color w:val="000000"/>
          <w:sz w:val="18"/>
          <w:szCs w:val="18"/>
        </w:rPr>
        <w:t>IP</w:t>
      </w:r>
      <w:r w:rsidRPr="0090317F">
        <w:rPr>
          <w:rFonts w:ascii="Aptos" w:eastAsia="Times New Roman" w:hAnsi="Aptos" w:cs="Times New Roman"/>
          <w:color w:val="000000"/>
          <w:sz w:val="18"/>
          <w:szCs w:val="18"/>
          <w:rtl/>
        </w:rPr>
        <w:t xml:space="preserve"> ووقت الزيارة) لفترة زمنية قصيرة نسبيًا، غالبًا لبضعة أسابيع أو أشهر على الأكثر. نحن نستخدم هذه السجلات لرصد أداء الموقع وضمان أمنه. ما لم نكتشف مشكلة محددة خلال تلك الفترة تحتاج لمزيد من التحقيق (مثل محاولة اختراق أو نمط غير طبيعي من الزيارات الضارة)، فإنه يتم حذف تلك السجلات تلقائياً بعد انقضاء الفترة المحددة دوريًا. وفي حالة حدوث مشكلة أمنية تتطلب منا الاحتفاظ ببعض هذه السجلات لفترة أطول (على سبيل المثال، للاطلاع عليها كدليل في تحقيق ما)، فسنحتفظ بها فقط حتى يتم حل المشكلة ثم نقوم بإزالتها.</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الالتزامات القانونية والمالية</w:t>
      </w:r>
      <w:r w:rsidRPr="0090317F">
        <w:rPr>
          <w:rFonts w:ascii="Aptos" w:eastAsia="Times New Roman" w:hAnsi="Aptos" w:cs="Times New Roman"/>
          <w:color w:val="000000"/>
          <w:sz w:val="18"/>
          <w:szCs w:val="18"/>
          <w:rtl/>
        </w:rPr>
        <w:t>: قد تلزمنا بعض القوانين بالاحتفاظ بالبيانات لفترة دنيا معينة. على سبيل المثال، قد نحتاج إلى حفظ سجلات الاتصالات التجارية أو سجلات الفواتير إن وُجدت لمدة عشر سنوات (كمثال) التزاماً بقوانين التجارة ومكافحة غسل الأموال أو غيرها من المتطلبات التنظيمية. في مثل هذه الحالات، سنلتزم صراحة بالفترة القانونية المقررة للاحتفاظ ثم نقوم بعدها بالإتلاف الآمن لتلك البيانات ما لم يعد هناك داعٍ للاحتفاظ بها.</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color w:val="000000"/>
          <w:sz w:val="18"/>
          <w:szCs w:val="18"/>
          <w:rtl/>
        </w:rPr>
        <w:t>بمجرد انتهاء مدة الاحتفاظ اللازمة، نتخذ إجراءات صارمة للتخلص الآمن من البيانات الشخصية. تشمل هذه الإجراءات:</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الحذف الآمن</w:t>
      </w:r>
      <w:r w:rsidRPr="0090317F">
        <w:rPr>
          <w:rFonts w:ascii="Aptos" w:eastAsia="Times New Roman" w:hAnsi="Aptos" w:cs="Times New Roman"/>
          <w:color w:val="000000"/>
          <w:sz w:val="18"/>
          <w:szCs w:val="18"/>
          <w:rtl/>
        </w:rPr>
        <w:t>: إزالة البيانات من أنظمتنا وقواعد بياناتنا بشكل لا يمكن معه استرجاعها. ونضمن تطبيق آليات الحذف الكامل (مثل المسح المتكرر أو إتلاف وسائط التخزين إن لزم) خاصةً عند التعامل مع أي بيانات حساسة.</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إخفاء الهوية (</w:t>
      </w:r>
      <w:r w:rsidRPr="0090317F">
        <w:rPr>
          <w:rFonts w:ascii="Aptos" w:eastAsia="Times New Roman" w:hAnsi="Aptos" w:cs="Times New Roman"/>
          <w:b/>
          <w:bCs/>
          <w:color w:val="000000"/>
          <w:sz w:val="18"/>
          <w:szCs w:val="18"/>
        </w:rPr>
        <w:t>Anonymization)</w:t>
      </w:r>
      <w:r w:rsidRPr="0090317F">
        <w:rPr>
          <w:rFonts w:ascii="Aptos" w:eastAsia="Times New Roman" w:hAnsi="Aptos" w:cs="Times New Roman"/>
          <w:color w:val="000000"/>
          <w:sz w:val="18"/>
          <w:szCs w:val="18"/>
          <w:rtl/>
        </w:rPr>
        <w:t>: في بعض الحالات، قد نقوم بتحويل البيانات الشخصية إلى بيانات مجهولة لا تسمح بتحديد هوية صاحبها. فمثلاً، بدلًا من حذف كافة بيانات الاستفسارات القديمة، قد نحتفظ بإحصائيات عامة عنها بعد نزع أي معلومات تعريفية (كأن نحتفظ بعدد الاستفسارات الشهري وتصنيف موضوعاتها دون أسماء أو تفاصيل اتصال). تسمح لنا هذه العملية بالاحتفاظ بقدر مفيد من المعلومات لأغراض التحليل (مثل قياس مستوى الاهتمام ببرنامج الإقامة الذهبية على مر السنين) دون المساس بخصوصيتك لأن البيانات أصبحت غير مرتبطة بشخص محدد.</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color w:val="000000"/>
          <w:sz w:val="18"/>
          <w:szCs w:val="18"/>
          <w:rtl/>
        </w:rPr>
        <w:t>عندما تطلب منا حذف بياناتك (وفق حقك في ذلك)، سنقوم بالاستجابة لطلبك وفق الضوابط المذكورة في قسم حقوقك. ومع ذلك، نود التنويه أنه في بعض الأحوال قد نُبقي على جزء محدود جداً من بياناتك حتى بعد طلب الحذف، وذلك للأسباب التالية:</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الامتثال القانوني</w:t>
      </w:r>
      <w:r w:rsidRPr="0090317F">
        <w:rPr>
          <w:rFonts w:ascii="Aptos" w:eastAsia="Times New Roman" w:hAnsi="Aptos" w:cs="Times New Roman"/>
          <w:color w:val="000000"/>
          <w:sz w:val="18"/>
          <w:szCs w:val="18"/>
          <w:rtl/>
        </w:rPr>
        <w:t>: إن كان هناك قانون أو أمر من جهة تنظيمية يلزمنا بالاحتفاظ ببياناتك لفترة معينة (مثال: أمر قضائي بتجميد الحذف بسبب قضية ما، أو نص قانوني يتطلب الاحتفاظ بالسجلات لمدة محددة)، فسنلتزم بذلك ونؤجل عملية الحذف حتى انتهاء تلك الفترة أو زوال ذلك الأمر. سنبلغك في مثل هذه الحالة عن السبب القانوني الذي يمنعنا من الحذف الفوري.</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فض المنازعات والدفاع القانوني</w:t>
      </w:r>
      <w:r w:rsidRPr="0090317F">
        <w:rPr>
          <w:rFonts w:ascii="Aptos" w:eastAsia="Times New Roman" w:hAnsi="Aptos" w:cs="Times New Roman"/>
          <w:color w:val="000000"/>
          <w:sz w:val="18"/>
          <w:szCs w:val="18"/>
          <w:rtl/>
        </w:rPr>
        <w:t>: في حال كانت بياناتك لا تزال ضرورية لإقامة أو ممارسة أو الدفاع عن مطالبات قانونية (مثلاً إذا كان بيننا نزاع قائم أو متوقع)، فقد نحتفظ بالبيانات طوال مدة النزاع وحتى تسويته بشكل نهائي. يتم ذلك لضمان توافر الأدلة والمعلومات التي قد نحتاج إليها في الاجراءات القانونية، وهذا ما يعترف به القانون كاستثناء لحق المحو الكامل.</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قوائم المنع من التواصل</w:t>
      </w:r>
      <w:r w:rsidRPr="0090317F">
        <w:rPr>
          <w:rFonts w:ascii="Aptos" w:eastAsia="Times New Roman" w:hAnsi="Aptos" w:cs="Times New Roman"/>
          <w:color w:val="000000"/>
          <w:sz w:val="18"/>
          <w:szCs w:val="18"/>
          <w:rtl/>
        </w:rPr>
        <w:t>: إذا طلبت منا عدم الاتصال بك مجدداً أو حذف بياناتك، فقد نحتفظ بحد أدنى من المعلومات الضرورية للتأكد من عدم التواصل معك عن طريق الخطأ مستقبلاً. مثال ذلك هو إبقاء بريدك الإلكتروني في قائمة “عدم الإرسال” كما أسلفنا لضمان عدم إرسال نشرات إخبارية أو رسائل إليك، أو الاحتفاظ بسجل يفيد بأننا أزلناك من قاعدة البيانات بتاريخ معين بناءً على طلبك. هذه المعلومات تكون محدودة للغاية ولا تستخدم لأي غرض آخر سوى الاحترام الدائم لرغبتك.</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color w:val="000000"/>
          <w:sz w:val="18"/>
          <w:szCs w:val="18"/>
          <w:rtl/>
        </w:rPr>
        <w:lastRenderedPageBreak/>
        <w:t>باستثناء ما سبق، لن نحتفظ بأي بيانات بشكل دائم أو لأجل غير مسمى. نحن ندير بيانات عملائنا وفق مبدأ “التخزين المحدود” (</w:t>
      </w:r>
      <w:r w:rsidRPr="0090317F">
        <w:rPr>
          <w:rFonts w:ascii="Aptos" w:eastAsia="Times New Roman" w:hAnsi="Aptos" w:cs="Times New Roman"/>
          <w:color w:val="000000"/>
          <w:sz w:val="18"/>
          <w:szCs w:val="18"/>
        </w:rPr>
        <w:t>Storage Limitation)</w:t>
      </w:r>
      <w:r w:rsidRPr="0090317F">
        <w:rPr>
          <w:rFonts w:ascii="Aptos" w:eastAsia="Times New Roman" w:hAnsi="Aptos" w:cs="Times New Roman"/>
          <w:color w:val="000000"/>
          <w:sz w:val="18"/>
          <w:szCs w:val="18"/>
          <w:rtl/>
        </w:rPr>
        <w:t>، بحيث لا يتم الاحتفاظ بالبيانات الشخصية إلا بقدر ما يلزم ولفترة لا تتجاوز الضروري. يمكنك الاتصال بنا في أي وقت للاستفسار عن المدة التي نحتفظ خلالها بنوع معين من بياناتك، وسنزوّدك بإجابة شفافة ودقيقة قدر الإمكان.</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حقوقك المتعلقة بالبيانات الشخصية</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color w:val="000000"/>
          <w:sz w:val="18"/>
          <w:szCs w:val="18"/>
          <w:rtl/>
        </w:rPr>
        <w:t>بموجب قانون حماية البيانات الشخصية العُماني (المرسوم السلطاني رقم 6/2022)، يتمتع كافة الأفراد (الذين يُشار إليهم أحياناً بـ “أصحاب البيانات الشخصية” أو “موضوعي البيانات”) بمجموعة من الحقوق القانونية فيما يخص بياناتهم الشخصية. تحترم شركة عالم الهجرة هذه الحقوق وتلتزم بتمكينك من ممارستها بالشكل المناسب. نوجز أدناه هذه الحقوق وكيفية الاستفادة منها:</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حق سحب الموافقة</w:t>
      </w:r>
      <w:r w:rsidRPr="0090317F">
        <w:rPr>
          <w:rFonts w:ascii="Aptos" w:eastAsia="Times New Roman" w:hAnsi="Aptos" w:cs="Times New Roman"/>
          <w:color w:val="000000"/>
          <w:sz w:val="18"/>
          <w:szCs w:val="18"/>
          <w:rtl/>
        </w:rPr>
        <w:t>: عندما يكون الأساس القانوني لمعالجة بياناتك هو موافقتك (كما هو الحال في معظم تعاملاتنا معك)، فلك كامل الحرية في سحب تلك الموافقة في أي وقت تشاء. يعني ذلك أنه إذا غيّرت رأيك بعد أن منحتنا إذناً لمعالجة بياناتك، يمكنك التواصل معنا وإبلاغنا برغبتك في إيقاف المعالجة المعتمدة على الموافقة. على سبيل المثال، إذا كنت قد وافقت على تلقي رسائل إلكترونية دورية من جانبنا ثم لم تعد ترغب بذلك، يمكنك إلغاء الاشتراك بسهولة عن طريق النقر على رابط “إلغاء الاشتراك” الموجود في أسفل الرسائل أو بإخطارنا مباشرةً، وسنتوقف فوراً عن إرسال المزيد من الرسائل التسويقية. وبالمثل، إذا وافقت مثلاً على مشاركتنا بعض بياناتك مع جهة حكومية لغرض معين ثم تراجعت قبل إتمام الأمر، يمكنك إبلاغنا لنتجنب القيام بذلك طالما لم نكن قد مضينا فيه بالفعل بحكم الضرورة. نحن ملتزمون قانونياً باحترام قرارك عند سحب الموافقة، وسيتم وقف أي عمليات معالجة متأثرة بهذا القرار. (يرجى ملاحظة أن سحب الموافقة لا يمسّ قانونية المعالجة التي تمت بناءً على الموافقة في الفترة السابقة للسحب).</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حق الوصول إلى البيانات</w:t>
      </w:r>
      <w:r w:rsidRPr="0090317F">
        <w:rPr>
          <w:rFonts w:ascii="Aptos" w:eastAsia="Times New Roman" w:hAnsi="Aptos" w:cs="Times New Roman"/>
          <w:color w:val="000000"/>
          <w:sz w:val="18"/>
          <w:szCs w:val="18"/>
          <w:rtl/>
        </w:rPr>
        <w:t>: لك الحق في طلب تأكيد منا حول ما إذا كنا نعالج بيانات شخصية تخصك أم لا، وفي حال الإجابة بالإيجاب، يحق لك الوصول إلى تلك البيانات والحصول على معلومات حول كيفية معالجتها. عملياً، يمكنك أن تطلب منا تزويدك بنسخة من البيانات الشخصية التي نحتفظ بها عنك في سجلاتنا، بالإضافة إلى شرح عام لغرض استخدامها والأطراف التي ربما تم مشاركتها معها (إن وُجدت) والمدة المقدرة للاحتفاظ بها. سنقوم بتوفير هذه المعلومات مجاناً في أغلب الحالات، وخلال الوقت المحدد قانوناً. إذا كان طلبك مبالغاً فيه أو متكرراً بدون مبرر، يجوز لنا وفق القانون فرض رسوم معقولة أو رفض الاستجابة في بعض الظروف الاستثنائية، ولكننا سنوضح لك الأسباب ونتحاور معك للوصول إلى حل مُرضٍ.</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حق التصحيح والتعديل</w:t>
      </w:r>
      <w:r w:rsidRPr="0090317F">
        <w:rPr>
          <w:rFonts w:ascii="Aptos" w:eastAsia="Times New Roman" w:hAnsi="Aptos" w:cs="Times New Roman"/>
          <w:color w:val="000000"/>
          <w:sz w:val="18"/>
          <w:szCs w:val="18"/>
          <w:rtl/>
        </w:rPr>
        <w:t>: إذا وجدت أن أياً من بياناتك الشخصية التي نحتفظ بها غير دقيق أو غير مكتمل، فإن لك الحق في مطالبتنا بتصحيح وتصويب تلك البيانات دون تأخير غير مبرر. على سبيل المثال، لو تغير رقم هاتفك أو بريدك الإلكتروني منذ تواصلك معنا آخر مرة، أو اكتشفت أن اسمك مكتوب بشكل خاطئ في سجلاتنا، يرجى إبلاغنا وسنقوم بتحديث المعلومات بالتصحيح اللازم. كذلك، إذا كانت هناك معلومات ناقصة نحتاجها ليكتمل سياق بياناتك (مثلاً إضافة اسم العائلة إذا كنت زودتنا بالاسم الأول فقط)، يحق لك تزويدنا بالتفاصيل الصحيحة لنستكمل سجل بياناتك. إن الحفاظ على بيانات دقيقة ومحدثة يصب في مصلحة الجميع، ونحن نشجعك دائماً على إبقائنا على اطلاع بأي تغييرات مهمة في معلوماتك حتى نضمن أن تواصلنا معك يتم بناءً على بيانات صحيحة.</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حق المحو (“الحق في النسيان”)</w:t>
      </w:r>
      <w:r w:rsidRPr="0090317F">
        <w:rPr>
          <w:rFonts w:ascii="Aptos" w:eastAsia="Times New Roman" w:hAnsi="Aptos" w:cs="Times New Roman"/>
          <w:color w:val="000000"/>
          <w:sz w:val="18"/>
          <w:szCs w:val="18"/>
          <w:rtl/>
        </w:rPr>
        <w:t>: في ظروف معينة، يمكنك أن تطلب منا حذف أو إزالة بياناتك الشخصية من سجلاتنا. يعتبر هذا الحق جوهرياً خاصةً إذا لم تعد البيانات ضرورية للأغراض التي جُمعت من أجلها، أو إذا سحبتَ موافقتك التي كانت أساس المعالجة وليس هناك أساس قانوني آخر يتيح لنا الاستمرار في الاحتفاظ بالبيانات. على سبيل المثال، إذا قررت عدم المضي قدماً في برنامج الإقامة الذهبية ولم تعد ترغب في الاحتفاظ ببياناتك لدينا، يحق لك طلب حذف جميع معلوماتك الشخصية التي جمعناها عنك (كالاسم ووسائل الاتصال وسجلات المراسلات). سنقوم بتنفيذ طلب الحذف بأسرع ما يمكن طالما لا يوجد مانع قانوني. تجدر الإشارة إلى أن “حق النسيان” ليس مطلقاً في جميع الأحوال؛ فقد نضطر – كما أسلفنا في قسم الاحتفاظ بالبيانات – للاحتفاظ ببعض المعلومات لفترة أطول إذا كان ذلك مطلوباً قانونياً أو للدفاع عن حقوقنا. على سبيل المثال، إن كنت قد تعاملت معنا بعقد أو دفع ما، قد تحتّم القوانين التجارية الاحتفاظ ببيانات الفواتير لمدة معينة حتى لو طلبت حذفها. عموماً، إذا واجه طلبك بالحذف أي استثناء قانوني، سنشرح لك السبب بوضوح. بخلاف ذلك، سننفذ الحذف ونتأكد من شطب بياناتك تماماً (ونخطر أي جهة خارجية ذات صلة سبق وشاركناها بياناتك – إن وُجدت – بضرورة حذف نسخهم أيضاً).</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حق الاعتراض على المعالجة</w:t>
      </w:r>
      <w:r w:rsidRPr="0090317F">
        <w:rPr>
          <w:rFonts w:ascii="Aptos" w:eastAsia="Times New Roman" w:hAnsi="Aptos" w:cs="Times New Roman"/>
          <w:color w:val="000000"/>
          <w:sz w:val="18"/>
          <w:szCs w:val="18"/>
          <w:rtl/>
        </w:rPr>
        <w:t>: لديك الحق في الاعتراض على معالجة معينة لبياناتك الشخصية إذا كانت تتم بناءً على أسس معينة. على وجه الخصوص، إذا كنا (في حالات نادرة) نعالج بياناتك استناداً إلى مصلحة مشروعة لنا أو للغير، فلك أن تعترض على هذه المعالجة إذا كان لديك أسباب تتعلق بوضعك الخاص تجعل هذه المعالجة غير مقبولة بالنسبة لك. فعلى سبيل المثال، لو فرضنا أننا أرسلنا لك دعوة لحضور فعالية استثمارية بناءً على اعتقادنا أنها قد تهمك ضمن مصلحتنا المشروعة للتسويق، يمكنك في أي وقت الاعتراض على تلقي مثل هذه الاتصالات منا، وسنمتنع عنها فوراً حيث إنها لأغراض تسويقية مباشرة. أما في الحالات الأخرى غير التسويق المباشر، فسنراجع أسباب اعتراضك مقارنةً بمصالحنا أو الالتزامات القانونية المناطة بنا، وسنتوقف عن المعالجة المعترَض عليها ما لم تكن لدينا أسباب مشروعة وقاهرة للاستمرار (مثال ذلك: اعتراضك على معالجة تهدف لمنع الاحتيال قد لا يمكن تلبيته لو ثبت لنا أن إيقاف تلك المعالجة سيؤثر سلباً وبشكل جسيم على سلامة منصتنا أو مستخدمينا). في كل الأحوال، سنحترم قرارات الاعتراض الصادرة منك ونتعامل معها بحساسية ووفق متطلبات القانون.</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حق تقييد المعالجة</w:t>
      </w:r>
      <w:r w:rsidRPr="0090317F">
        <w:rPr>
          <w:rFonts w:ascii="Aptos" w:eastAsia="Times New Roman" w:hAnsi="Aptos" w:cs="Times New Roman"/>
          <w:color w:val="000000"/>
          <w:sz w:val="18"/>
          <w:szCs w:val="18"/>
          <w:rtl/>
        </w:rPr>
        <w:t>: في بعض الأوضاع، يمكنك أن تطلب منا تقييد معالجة بياناتك مؤقتاً بحيث يقتصر فقط على التخزين دون أي عمليات أخرى، وذلك في الحالات التالية: (أ) إذا اعترضت على دقة البيانات وتريدنا أن نتحقق من صحتها – حينها يحق لك طلب التقييد إلى أن نفرغ من تحققنا وتصحيح أي أخطاء؛ (ب) إذا كانت المعالجة غير قانونية من وجهة نظرك لكنك لا ترغب في محو البيانات وتفضل مجرد تقييدها؛ (ج) إذا لم نعد بحاجة للبيانات ولكنك تريد منا الاحتفاظ بها لتتمكن أنت من استخدامها في دعاوى قانونية؛ أو (د) إذا كنت قد قدمت اعتراضاً (حق أعلاه) وتنتظر قرارنا بشأنه. عند تفعيل التقييد، سنقوم بوضع علامة على بياناتك في أنظمتنا ليتضح أن هذه البيانات “معلقة” ولا ينبغي معالجتها إلا للتخزين أو لحفظ الحقوق القانونية. سنبلغك أيضاً قبل رفع التقييد إذا قررنا استئناف المعالجة لأي سبب مشروع.</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حق نقل البيانات (قابلية نقل البيانات)</w:t>
      </w:r>
      <w:r w:rsidRPr="0090317F">
        <w:rPr>
          <w:rFonts w:ascii="Aptos" w:eastAsia="Times New Roman" w:hAnsi="Aptos" w:cs="Times New Roman"/>
          <w:color w:val="000000"/>
          <w:sz w:val="18"/>
          <w:szCs w:val="18"/>
          <w:rtl/>
        </w:rPr>
        <w:t xml:space="preserve">: يمنحك القانون الحق – في حالات معينة – في طلب الحصول على البيانات الشخصية التي قدمتها لنا بصيغة منظمة وشائعة الاستخدام وقابلة للقراءة آلياً (مثل صيغة ملفات </w:t>
      </w:r>
      <w:r w:rsidRPr="0090317F">
        <w:rPr>
          <w:rFonts w:ascii="Aptos" w:eastAsia="Times New Roman" w:hAnsi="Aptos" w:cs="Times New Roman"/>
          <w:color w:val="000000"/>
          <w:sz w:val="18"/>
          <w:szCs w:val="18"/>
        </w:rPr>
        <w:t>CSV</w:t>
      </w:r>
      <w:r w:rsidRPr="0090317F">
        <w:rPr>
          <w:rFonts w:ascii="Aptos" w:eastAsia="Times New Roman" w:hAnsi="Aptos" w:cs="Times New Roman"/>
          <w:color w:val="000000"/>
          <w:sz w:val="18"/>
          <w:szCs w:val="18"/>
          <w:rtl/>
        </w:rPr>
        <w:t xml:space="preserve"> أو </w:t>
      </w:r>
      <w:r w:rsidRPr="0090317F">
        <w:rPr>
          <w:rFonts w:ascii="Aptos" w:eastAsia="Times New Roman" w:hAnsi="Aptos" w:cs="Times New Roman"/>
          <w:color w:val="000000"/>
          <w:sz w:val="18"/>
          <w:szCs w:val="18"/>
        </w:rPr>
        <w:t xml:space="preserve">Excel). </w:t>
      </w:r>
      <w:r w:rsidRPr="0090317F">
        <w:rPr>
          <w:rFonts w:ascii="Aptos" w:eastAsia="Times New Roman" w:hAnsi="Aptos" w:cs="Times New Roman"/>
          <w:color w:val="000000"/>
          <w:sz w:val="18"/>
          <w:szCs w:val="18"/>
          <w:rtl/>
        </w:rPr>
        <w:t>كما يمكنك أن تطلب منا نقل تلك البيانات مباشرةً إلى جهة أخرى (مثل شركة استشارات استثمارية أخرى أو محامٍ) إذا كان ذلك ممكناً تقنياً. يسري هذا الحق عادةً على المعلومات التي تم جمعها بموافقتك أو بناءً على عقد، والتي تمت معالجتها بأساليب آلية. على سبيل المثال، إذا زودتنا ببعض البيانات والوثائق كجزء من طلب تقييم أهليتك، يمكنك لاحقاً أن تطلب نسخة رقمية من تلك البيانات لتقديمها لمزوّد خدمة آخر. سنساعدك في تحقيق ذلك ما أمكننا، مع الحرص على عدم المساس بحقوق الآخرين (أي أننا لن نضم بيانات تخص أفراداً آخرين في سياق نقلك لبياناتك).</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حق تلقي الإخطارات في حالة خرق البيانات</w:t>
      </w:r>
      <w:r w:rsidRPr="0090317F">
        <w:rPr>
          <w:rFonts w:ascii="Aptos" w:eastAsia="Times New Roman" w:hAnsi="Aptos" w:cs="Times New Roman"/>
          <w:color w:val="000000"/>
          <w:sz w:val="18"/>
          <w:szCs w:val="18"/>
          <w:rtl/>
        </w:rPr>
        <w:t xml:space="preserve">: يتضمن القانون العُماني التزاماً علينا كمتحكمين بإبلاغ الهيئة المختصة وربما إخطارك أيضاً عند حدوث خرق أمني خطير للبيانات. وكما أسلفنا في قسم الأمن، فأنت لديك الحق في أن يتم إبلاغك بأي خرق يؤدي إلى انتهاك أمن بياناتك الشخصية، متى كان هذا الخرق </w:t>
      </w:r>
      <w:r w:rsidRPr="0090317F">
        <w:rPr>
          <w:rFonts w:ascii="Aptos" w:eastAsia="Times New Roman" w:hAnsi="Aptos" w:cs="Times New Roman"/>
          <w:color w:val="000000"/>
          <w:sz w:val="18"/>
          <w:szCs w:val="18"/>
          <w:rtl/>
        </w:rPr>
        <w:lastRenderedPageBreak/>
        <w:t>من شأنه أن يتسبب في مخاطر كبيرة عليك. سنلتزم تماماً بهذا الواجب، بحيث يتم إعلامك بكل شفافية في الوقت المناسب حول ما حدث وما الخطوات التي يمكنك اتخاذها لحماية نفسك، بالإضافة لما نتخذه نحن من تدابير علاجية.</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كيفية ممارسة حقوقك</w:t>
      </w:r>
      <w:r w:rsidRPr="0090317F">
        <w:rPr>
          <w:rFonts w:ascii="Aptos" w:eastAsia="Times New Roman" w:hAnsi="Aptos" w:cs="Times New Roman"/>
          <w:color w:val="000000"/>
          <w:sz w:val="18"/>
          <w:szCs w:val="18"/>
          <w:rtl/>
        </w:rPr>
        <w:t>: لممارسة أي من الحقوق المذكورة أعلاه، الرجاء التواصل معنا عبر معلومات الاتصال الواردة في قسم “الاتصال بنا” أدناه. حرصاً على أمن بياناتك، سنحتاج إلى التحقق من هويتك بشكل مناسب قبل تنفيذ طلب متعلق بحق من هذه الحقوق. عادةً، سنطلب منك تقديم بعض المعلومات أو إثباتات الهوية (مثلاً: ذكر تفاصيل معينة من سجل تواصلك معنا لا يعرفها سواك، أو إرسال الطلب من بريدك الإلكتروني المسجل لدينا، أو تقديم نسخة من بطاقة الهوية للتحقق من الهوية في الطلبات الحساسة). نحن نستخدم هذه الإجراءات للتأكد من أن الشخص الذي يمارس الحقوق هو صاحب البيانات نفسه، تفادياً لأي وصول غير مصرح به أو طلبات احتيالية من قبل أطراف غير مصرح لها.</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color w:val="000000"/>
          <w:sz w:val="18"/>
          <w:szCs w:val="18"/>
          <w:rtl/>
        </w:rPr>
        <w:t>سنقوم بالرد على طلبك بأسرع وقت ممكن. عادةً، ينصّ القانون على الرد خلال 30 يوماً من استلام الطلب، ويمكن تمديد المدة لمرة واحدة لمدة مماثلة (30 يوماً إضافية) في الحالات المعقدة أو التي تتطلب جهدًا كبيرًا – وفي هذه الحالة سنعلمك بأسباب التأخير. سيكون ردنا مكتوباً وبصيغة مفهومة، إما مؤكِّداً تنفيذ طلبك (مثلاً تأكيد تصحيح بياناتك أو حذفها) أو مبيِّناً أسباب عدم قدرتنا على التنفيذ بالكامل (إذا كان هناك مانع قانوني أو عملي). في حالة رفضنا لطلب (نادر جداً وفي أضيق الحدود مثل الطلبات الكيدية أو غير المستندة للقانون)، سنوضح لك أسباب الرفض والإجراءات المتاحة لك للاعتراض (مثل حقك في الشكوى للسلطات المختصة). لكن بشكل عام، نحن هنا لخدمتك، وسنبذل كل جهد ممكن لتحقيق رغباتك المشروعة المتعلقة ببياناتك.</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عدم الانتقاص من الحقوق</w:t>
      </w:r>
      <w:r w:rsidRPr="0090317F">
        <w:rPr>
          <w:rFonts w:ascii="Aptos" w:eastAsia="Times New Roman" w:hAnsi="Aptos" w:cs="Times New Roman"/>
          <w:color w:val="000000"/>
          <w:sz w:val="18"/>
          <w:szCs w:val="18"/>
          <w:rtl/>
        </w:rPr>
        <w:t>: لن نقوم بحرمانك من أي خدمة أو معاملة بطريقة غير عادلة لمجرد ممارستك لحقوقك في حماية بياناتك. ممارسة حقوق الخصوصية لن تؤثر سلباً على العلاقة بيننا. ومع ذلك، يجب التنويه أنه في بعض الحالات قد يكون لممارسة حق معين تبعات على قدرتنا في مواصلة تقديم خدمة لك. فمثلاً، إذا طلبت منا حذف جميع بيانات الاتصال الخاصة بك، فلن نتمكن بطبيعة الحال من التواصل معك بخصوص أي تحديثات في برنامج الإقامة الذهبية. على أي حال، سنوضح لك هذه التبعات – إن وجدت – عند معالجة طلبك، لتكون على اطلاع وتتخذ قرارك بناءً على معلومات كاملة.</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حق تقديم شكوى</w:t>
      </w:r>
      <w:r w:rsidRPr="0090317F">
        <w:rPr>
          <w:rFonts w:ascii="Aptos" w:eastAsia="Times New Roman" w:hAnsi="Aptos" w:cs="Times New Roman"/>
          <w:color w:val="000000"/>
          <w:sz w:val="18"/>
          <w:szCs w:val="18"/>
          <w:rtl/>
        </w:rPr>
        <w:t>: بالإضافة لما سبق، إذا كنت ترى أننا انتهكنا أحكام قانون حماية البيانات الشخصية أثناء تعاملنا مع بياناتك، أو لم نلبِّ طلباتك بالشكل المناسب، فإنه يحق لك التقدم بشكوى إلى الجهة الرقابية المعنية بحماية البيانات في سلطنة عُمان. تعتبر وزارة النقل والاتصالات وتقنية المعلومات (</w:t>
      </w:r>
      <w:r w:rsidRPr="0090317F">
        <w:rPr>
          <w:rFonts w:ascii="Aptos" w:eastAsia="Times New Roman" w:hAnsi="Aptos" w:cs="Times New Roman"/>
          <w:color w:val="000000"/>
          <w:sz w:val="18"/>
          <w:szCs w:val="18"/>
        </w:rPr>
        <w:t xml:space="preserve">MTCIT) </w:t>
      </w:r>
      <w:r w:rsidRPr="0090317F">
        <w:rPr>
          <w:rFonts w:ascii="Aptos" w:eastAsia="Times New Roman" w:hAnsi="Aptos" w:cs="Times New Roman"/>
          <w:color w:val="000000"/>
          <w:sz w:val="18"/>
          <w:szCs w:val="18"/>
          <w:rtl/>
        </w:rPr>
        <w:t>هي الجهة الحكومية المشرفة على تطبيق قانون حماية البيانات الشخصية (أو أي جهة أخرى يتم تعيينها مستقبلاً لهذا الغرض). يمكنك الاستفسار من الوزارة عن آلية تقديم الشكاوى لديهم. نحن نأمل أن تمنحنا فرصة لمعالجة أي مخاوف لديك بشكل ودي ومباشر قبل اللجوء لتلك الخطوة، ونؤكد لك أننا نأخذ كل ملاحظة أو اعتراض من طرفك بجدية قصوى، ونسعى لحل أي مسألة قد تؤثر على رضاك وثقتك بنا.</w:t>
      </w:r>
    </w:p>
    <w:p w:rsidR="0090317F" w:rsidRPr="0090317F" w:rsidRDefault="0090317F" w:rsidP="0090317F">
      <w:pPr>
        <w:spacing w:after="240" w:line="240" w:lineRule="auto"/>
        <w:rPr>
          <w:rFonts w:ascii="Times New Roman" w:eastAsia="Times New Roman" w:hAnsi="Times New Roman" w:cs="Times New Roman"/>
          <w:sz w:val="24"/>
          <w:szCs w:val="24"/>
          <w:rtl/>
        </w:rPr>
      </w:pPr>
    </w:p>
    <w:p w:rsidR="0090317F" w:rsidRPr="0090317F" w:rsidRDefault="0090317F" w:rsidP="0090317F">
      <w:pPr>
        <w:bidi/>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b/>
          <w:bCs/>
          <w:color w:val="000000"/>
          <w:sz w:val="18"/>
          <w:szCs w:val="18"/>
          <w:rtl/>
        </w:rPr>
        <w:t>ملفات تعريف الارتباط (</w:t>
      </w:r>
      <w:r w:rsidRPr="0090317F">
        <w:rPr>
          <w:rFonts w:ascii="Aptos" w:eastAsia="Times New Roman" w:hAnsi="Aptos" w:cs="Times New Roman"/>
          <w:b/>
          <w:bCs/>
          <w:color w:val="000000"/>
          <w:sz w:val="18"/>
          <w:szCs w:val="18"/>
        </w:rPr>
        <w:t xml:space="preserve">Cookies) </w:t>
      </w:r>
      <w:r w:rsidRPr="0090317F">
        <w:rPr>
          <w:rFonts w:ascii="Aptos" w:eastAsia="Times New Roman" w:hAnsi="Aptos" w:cs="Times New Roman"/>
          <w:b/>
          <w:bCs/>
          <w:color w:val="000000"/>
          <w:sz w:val="18"/>
          <w:szCs w:val="18"/>
          <w:rtl/>
        </w:rPr>
        <w:t>والتقنيات المشابهة</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color w:val="000000"/>
          <w:sz w:val="18"/>
          <w:szCs w:val="18"/>
          <w:rtl/>
        </w:rPr>
        <w:t xml:space="preserve">يستخدم موقع عالم الهجرة الإلكتروني ملفات تعريف الارتباط وتقنيات تتبع مماثلة بغرض تحسين تجربتك وتوفير خدماتنا بكفاءة. ملف تعريف الارتباط (كوكي) هو عبارة عن ملف نصي صغير يتم تخزينه في متصفح الإنترنت الخاص بك عند زيارتك للموقع. يقوم هذا الملف بحفظ بعض المعلومات عن زيارتك (مثل تفضيلاتك وإعداداتك الشخصية) مما يتيح للموقع تذكرك في الزيارة التالية وتقديم تجربة أكثر تخصيصاً. بالإضافة إلى الكوكيز، قد نستخدم تقنيات أخرى مثل “علامات بكسل” أو “صور </w:t>
      </w:r>
      <w:r w:rsidRPr="0090317F">
        <w:rPr>
          <w:rFonts w:ascii="Aptos" w:eastAsia="Times New Roman" w:hAnsi="Aptos" w:cs="Times New Roman"/>
          <w:color w:val="000000"/>
          <w:sz w:val="18"/>
          <w:szCs w:val="18"/>
        </w:rPr>
        <w:t>GIF</w:t>
      </w:r>
      <w:r w:rsidRPr="0090317F">
        <w:rPr>
          <w:rFonts w:ascii="Aptos" w:eastAsia="Times New Roman" w:hAnsi="Aptos" w:cs="Times New Roman"/>
          <w:color w:val="000000"/>
          <w:sz w:val="18"/>
          <w:szCs w:val="18"/>
          <w:rtl/>
        </w:rPr>
        <w:t xml:space="preserve"> الشفافة” أو “التخزين المحلي” – وكلها وسائل تقنية لتحقيق وظائف مشابهة، مثل إحصاء عدد زوار صفحة معينة أو معرفة ما إذا كان المستخدم قد فتح رسالة بريد إلكتروني مرسلة منّا.</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color w:val="000000"/>
          <w:sz w:val="18"/>
          <w:szCs w:val="18"/>
          <w:rtl/>
        </w:rPr>
        <w:t>عند زيارتك الأولى لموقعنا، قد يظهر لك شريط أو نافذة تنبيه توضح سياسة الكوكيز وتخيّرك بين قبول استخدامنا لبعض أنواع الكوكيز أو إدارة تفضيلاتك بشأنها. نحن نحترم اختياراتك تماماً؛ فإذا اخترت تعطيل الكوكيز غير الضرورية، فسوف يمتثل موقعنا لذلك. ومع ذلك، نود شرح فئات ملفات تعريف الارتباط التي قد نستعملها وكيف نستخدمها:</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ملفات تعريف الارتباط الضرورية (الفنية)</w:t>
      </w:r>
      <w:r w:rsidRPr="0090317F">
        <w:rPr>
          <w:rFonts w:ascii="Aptos" w:eastAsia="Times New Roman" w:hAnsi="Aptos" w:cs="Times New Roman"/>
          <w:color w:val="000000"/>
          <w:sz w:val="18"/>
          <w:szCs w:val="18"/>
          <w:rtl/>
        </w:rPr>
        <w:t>: هي الكوكيز الأساسية التي لا يعمل الموقع بشكل صحيح بدونها. فهذه الملفات تمكّنك من التنقل في صفحات الموقع واستخدام ميزاته الأساسية. على سبيل المثال، إذا كان هناك جزء محمي للمستخدمين المسجلين، فإن كوكي “الجلسة” سيحافظ على تسجيل دخولك أثناء انتقالك بين الصفحات. كذلك، الكوكيز التي تتذكر عناصر أدخلتها في نموذج أثناء تنقلك إلى خطوة تالية تعد ضرورية لتشغيل الخدمة التي طلبتها. هذه الكوكيز لا تجمع معلومات عنك لأغراض تسويقية، ولا يمكن تعطيلها عبر أدوات إدارة الكوكيز في الموقع لأنها أساسية – لكن يمكنك حذفها أو منعها من إعدادات المتصفح (مع التحذير أن بعض أجزاء الموقع قد لا تعمل حينها).</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ملفات تعريف الارتباط الوظيفية (التفضيلات)</w:t>
      </w:r>
      <w:r w:rsidRPr="0090317F">
        <w:rPr>
          <w:rFonts w:ascii="Aptos" w:eastAsia="Times New Roman" w:hAnsi="Aptos" w:cs="Times New Roman"/>
          <w:color w:val="000000"/>
          <w:sz w:val="18"/>
          <w:szCs w:val="18"/>
          <w:rtl/>
        </w:rPr>
        <w:t>: تساعد هذه الكوكيز موقعنا على تذكر الاختيارات التي قمت بها من قبل لتحسين تجربتك المخصصة. مثال على ذلك: تذكر اللغة التي فضّلت استخدامها (عربية أو إنجليزية)، بحيث لا تحتاج لاختيار اللغة في كل زيارة. مثال آخر: إذا قمنا بتوفير خيارات لتخصيص طريقة عرض المحتوى أو حجم الخط، فسيمكن لكوكيز التفضيلات تخزين تلك الإعدادات من أجلك. إن رفضك لهذه الكوكيز يعني أنه ربما تحتاج لإدخال بعض التفضيلات يدوياً في كل مرة تزور الموقع، ولكن الموقع سيظل يعمل بشكل عام.</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ملفات تعريف الارتباط التحليلية (أو الخاصة بالأداء)</w:t>
      </w:r>
      <w:r w:rsidRPr="0090317F">
        <w:rPr>
          <w:rFonts w:ascii="Aptos" w:eastAsia="Times New Roman" w:hAnsi="Aptos" w:cs="Times New Roman"/>
          <w:color w:val="000000"/>
          <w:sz w:val="18"/>
          <w:szCs w:val="18"/>
          <w:rtl/>
        </w:rPr>
        <w:t xml:space="preserve">: هذه الكوكيز غير أساسية، ونطلب موافقتك عليها قبل تفعيلها. إنها تمكننا من فهم كيفية تفاعل الزوار مع موقعنا. نستخدم خدمة تحليلات موثوقة (قد تكون </w:t>
      </w:r>
      <w:r w:rsidRPr="0090317F">
        <w:rPr>
          <w:rFonts w:ascii="Aptos" w:eastAsia="Times New Roman" w:hAnsi="Aptos" w:cs="Times New Roman"/>
          <w:color w:val="000000"/>
          <w:sz w:val="18"/>
          <w:szCs w:val="18"/>
        </w:rPr>
        <w:t>Google Analytics</w:t>
      </w:r>
      <w:r w:rsidRPr="0090317F">
        <w:rPr>
          <w:rFonts w:ascii="Aptos" w:eastAsia="Times New Roman" w:hAnsi="Aptos" w:cs="Times New Roman"/>
          <w:color w:val="000000"/>
          <w:sz w:val="18"/>
          <w:szCs w:val="18"/>
          <w:rtl/>
        </w:rPr>
        <w:t xml:space="preserve"> أو ما يماثلها) تقوم بوضع كوكيز تجمع بيانات مثل: عدد زوار الموقع، الصفحات الأكثر مشاهدة، مصادر الزيارات (مثلاً هل أتى الزائر من محرك بحث أم عبر رابط خارجي)، الوقت الذي يقضيه المستخدمون في كل صفحة، وأخطاء التصفح إن حصلت. تساعدنا هذه المعلومات في إعداد تقارير إحصائية وتحليل أداء الموقع دون الكشف عن هوية أي مستخدم بشكل فردي – فهي بيانات مجمعة مجهولة المصدر. مثلاً، قد نستنتج أن “50% من الزوار شاهدوا صفحة متطلبات الإقامة الذهبية لمدة تزيد عن دقيقتين”، دون معرفة أي تفاصيل شخصية عن هؤلاء الزوار. هذه الرؤى التحليلية تمكننا من تحسين محتوى الموقع وهيكليته ليكون أكثر ملاءمة لاهتمامات الجمهور. لا تُستخدم هذه الكوكيز التحليلية لتتبعك على مواقع أخرى، ولا لعرض إعلانات لك. ويمكنك دائمًا اختيار عدم المشاركة في التحليلات (</w:t>
      </w:r>
      <w:r w:rsidRPr="0090317F">
        <w:rPr>
          <w:rFonts w:ascii="Aptos" w:eastAsia="Times New Roman" w:hAnsi="Aptos" w:cs="Times New Roman"/>
          <w:color w:val="000000"/>
          <w:sz w:val="18"/>
          <w:szCs w:val="18"/>
        </w:rPr>
        <w:t xml:space="preserve">opt-out) </w:t>
      </w:r>
      <w:r w:rsidRPr="0090317F">
        <w:rPr>
          <w:rFonts w:ascii="Aptos" w:eastAsia="Times New Roman" w:hAnsi="Aptos" w:cs="Times New Roman"/>
          <w:color w:val="000000"/>
          <w:sz w:val="18"/>
          <w:szCs w:val="18"/>
          <w:rtl/>
        </w:rPr>
        <w:t xml:space="preserve">سواء عبر إعدادات الكوكيز على موقعنا أو باستخدام أدوات توفرها خدمات التحليل نفسها (مثل إضافة متصفح منع تتبع </w:t>
      </w:r>
      <w:r w:rsidRPr="0090317F">
        <w:rPr>
          <w:rFonts w:ascii="Aptos" w:eastAsia="Times New Roman" w:hAnsi="Aptos" w:cs="Times New Roman"/>
          <w:color w:val="000000"/>
          <w:sz w:val="18"/>
          <w:szCs w:val="18"/>
        </w:rPr>
        <w:t>Google Analytics).</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ملفات تعريف الارتباط الخاصة بطرف ثالث</w:t>
      </w:r>
      <w:r w:rsidRPr="0090317F">
        <w:rPr>
          <w:rFonts w:ascii="Aptos" w:eastAsia="Times New Roman" w:hAnsi="Aptos" w:cs="Times New Roman"/>
          <w:color w:val="000000"/>
          <w:sz w:val="18"/>
          <w:szCs w:val="18"/>
          <w:rtl/>
        </w:rPr>
        <w:t xml:space="preserve">: بصورة عامة، موقعنا الخاص ببرنامج الإقامة الذهبية لا يستخدم كوكيز لأطراف ثالثة لأغراض الدعاية أو ما شابه. ومع ذلك، قد تتضمن بعض صفحات الموقع مكونات من جهات خارجية تضع كوكيز خاصة بها. مثال ذلك: قد يحتوي موقعنا على خريطة مدمجة من خرائط </w:t>
      </w:r>
      <w:r w:rsidRPr="0090317F">
        <w:rPr>
          <w:rFonts w:ascii="Aptos" w:eastAsia="Times New Roman" w:hAnsi="Aptos" w:cs="Times New Roman"/>
          <w:color w:val="000000"/>
          <w:sz w:val="18"/>
          <w:szCs w:val="18"/>
        </w:rPr>
        <w:t>Google</w:t>
      </w:r>
      <w:r w:rsidRPr="0090317F">
        <w:rPr>
          <w:rFonts w:ascii="Aptos" w:eastAsia="Times New Roman" w:hAnsi="Aptos" w:cs="Times New Roman"/>
          <w:color w:val="000000"/>
          <w:sz w:val="18"/>
          <w:szCs w:val="18"/>
          <w:rtl/>
        </w:rPr>
        <w:t xml:space="preserve"> لإظهار موقع مكتبنا في مسقط؛ عند تحميل هذه الخريطة، قد تضع </w:t>
      </w:r>
      <w:r w:rsidRPr="0090317F">
        <w:rPr>
          <w:rFonts w:ascii="Aptos" w:eastAsia="Times New Roman" w:hAnsi="Aptos" w:cs="Times New Roman"/>
          <w:color w:val="000000"/>
          <w:sz w:val="18"/>
          <w:szCs w:val="18"/>
        </w:rPr>
        <w:t>Google</w:t>
      </w:r>
      <w:r w:rsidRPr="0090317F">
        <w:rPr>
          <w:rFonts w:ascii="Aptos" w:eastAsia="Times New Roman" w:hAnsi="Aptos" w:cs="Times New Roman"/>
          <w:color w:val="000000"/>
          <w:sz w:val="18"/>
          <w:szCs w:val="18"/>
          <w:rtl/>
        </w:rPr>
        <w:t xml:space="preserve"> كوكي خاص بخدمتها (وفق سياسات </w:t>
      </w:r>
      <w:r w:rsidRPr="0090317F">
        <w:rPr>
          <w:rFonts w:ascii="Aptos" w:eastAsia="Times New Roman" w:hAnsi="Aptos" w:cs="Times New Roman"/>
          <w:color w:val="000000"/>
          <w:sz w:val="18"/>
          <w:szCs w:val="18"/>
        </w:rPr>
        <w:t xml:space="preserve">Google) </w:t>
      </w:r>
      <w:r w:rsidRPr="0090317F">
        <w:rPr>
          <w:rFonts w:ascii="Aptos" w:eastAsia="Times New Roman" w:hAnsi="Aptos" w:cs="Times New Roman"/>
          <w:color w:val="000000"/>
          <w:sz w:val="18"/>
          <w:szCs w:val="18"/>
          <w:rtl/>
        </w:rPr>
        <w:t>لا نتحكم نحن به. مثال آخر: وجود أزرار لمشاركة المحتوى على وسائل التواصل الاجتماعي (</w:t>
      </w:r>
      <w:r w:rsidRPr="0090317F">
        <w:rPr>
          <w:rFonts w:ascii="Aptos" w:eastAsia="Times New Roman" w:hAnsi="Aptos" w:cs="Times New Roman"/>
          <w:color w:val="000000"/>
          <w:sz w:val="18"/>
          <w:szCs w:val="18"/>
        </w:rPr>
        <w:t xml:space="preserve">Facebook, Twitter, LinkedIn) </w:t>
      </w:r>
      <w:r w:rsidRPr="0090317F">
        <w:rPr>
          <w:rFonts w:ascii="Aptos" w:eastAsia="Times New Roman" w:hAnsi="Aptos" w:cs="Times New Roman"/>
          <w:color w:val="000000"/>
          <w:sz w:val="18"/>
          <w:szCs w:val="18"/>
          <w:rtl/>
        </w:rPr>
        <w:t xml:space="preserve">في موقعنا، والتي قد تضع كوكيز إذا </w:t>
      </w:r>
      <w:r w:rsidRPr="0090317F">
        <w:rPr>
          <w:rFonts w:ascii="Aptos" w:eastAsia="Times New Roman" w:hAnsi="Aptos" w:cs="Times New Roman"/>
          <w:color w:val="000000"/>
          <w:sz w:val="18"/>
          <w:szCs w:val="18"/>
          <w:rtl/>
        </w:rPr>
        <w:lastRenderedPageBreak/>
        <w:t>استخدمتها. نحن نبذل جهدنا لانتقاء خدمات موثوقة ومتوافقة مع الخصوصية، ونعلمك هنا بأن تفاعلك مع هذه الخدمات يخضع لسياسات الخصوصية الخاصة بها. يمكنك حظر كوكيز هذه الجهات عبر إعدادات متصفحك إذا شئت.</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ضبط إعدادات الكوكيز</w:t>
      </w:r>
      <w:r w:rsidRPr="0090317F">
        <w:rPr>
          <w:rFonts w:ascii="Aptos" w:eastAsia="Times New Roman" w:hAnsi="Aptos" w:cs="Times New Roman"/>
          <w:color w:val="000000"/>
          <w:sz w:val="18"/>
          <w:szCs w:val="18"/>
          <w:rtl/>
        </w:rPr>
        <w:t>: لك كامل الحرية في إدارة الكوكيز كما يناسبك. معظم متصفحات الإنترنت تتيح لك خيار قبول أو رفض الكوكيز (بشكل عام أو انتقائي)، كذلك حذف الكوكيز المخزنة في أي وقت. يمكنك الاطلاع على تعليمات المتصفح الذي تستخدمه (</w:t>
      </w:r>
      <w:r w:rsidRPr="0090317F">
        <w:rPr>
          <w:rFonts w:ascii="Aptos" w:eastAsia="Times New Roman" w:hAnsi="Aptos" w:cs="Times New Roman"/>
          <w:color w:val="000000"/>
          <w:sz w:val="18"/>
          <w:szCs w:val="18"/>
        </w:rPr>
        <w:t xml:space="preserve">Chrome, Firefox, Safari, Edge, </w:t>
      </w:r>
      <w:r w:rsidRPr="0090317F">
        <w:rPr>
          <w:rFonts w:ascii="Aptos" w:eastAsia="Times New Roman" w:hAnsi="Aptos" w:cs="Times New Roman"/>
          <w:color w:val="000000"/>
          <w:sz w:val="18"/>
          <w:szCs w:val="18"/>
          <w:rtl/>
        </w:rPr>
        <w:t>إلخ) لمعرفة كيفية تغيير إعدادات الكوكيز. الرجاء ملاحظة أن حظر جميع الكوكيز قد يؤثر سلباً على تجربتك في مواقع كثيرة من ضمنها موقعنا، إذ قد تفقد بعض الوظائف التفاعلية أو تتكرر بعض الإعدادات. لذا، نوصي بالسماح على الأقل بالكوكيز الأساسية لضمان عمل الموقع بصورة طبيعية. أما الكوكيز غير الضرورية فيبقى قرارك بشأنها مع احترامنا التام لذلك القرار.</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سياسة الخصوصية لملفات تعريف الارتباط</w:t>
      </w:r>
      <w:r w:rsidRPr="0090317F">
        <w:rPr>
          <w:rFonts w:ascii="Aptos" w:eastAsia="Times New Roman" w:hAnsi="Aptos" w:cs="Times New Roman"/>
          <w:color w:val="000000"/>
          <w:sz w:val="18"/>
          <w:szCs w:val="18"/>
          <w:rtl/>
        </w:rPr>
        <w:t>: إن استخدامنا للكوكيز متوافق مع قانون حماية البيانات الشخصية العُماني. لن نقوم مطلقاً باستخدام الكوكيز لجمع بيانات شخصية منك بدون موافقتك الصريحة، ولن نستخدمها بأي طريقة تنتهك خصوصيتك. أي بيانات يتم جمعها من خلال الكوكيز التحليلية أو الوظيفية سيتم استخدامها حصراً للأغراض الموضحة أعلاه (تحسين الموقع وتخصيصه) ولن تُستخدم لإجراءات مؤثرة عليك فردياً أو لاتخاذ قرارات آلية بحقك. جميع البيانات المستخلصة من الكوكيز يتم التعامل معها كمعلومات سرية على غرار أي بيانات أخرى نجمعها، وتطبق عليها نفس الضوابط والحماية.</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color w:val="000000"/>
          <w:sz w:val="18"/>
          <w:szCs w:val="18"/>
          <w:rtl/>
        </w:rPr>
        <w:t>باستخدامك لهذا الموقع، فإنك تقر بموافقتك على سياسة ملفات تعريف الارتباط الخاصة بنا كما وردت. إذا كان لديك أي استفسارات إضافية حول كيفية استخدامنا للكوكيز أو رغبت بمساعدة في تغيير إعداداتك، يرجى عدم التردد في الاتصال بنا.</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التغييرات على سياسة الخصوصية هذه</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color w:val="000000"/>
          <w:sz w:val="18"/>
          <w:szCs w:val="18"/>
          <w:rtl/>
        </w:rPr>
        <w:t>قد تقوم شركتنا من حين لآخر بتعديل أو تحديث هذه السياسة لتواكب أي تغييرات في طريقة تعاملنا مع البيانات أو في المتطلبات القانونية والتنظيمية. نحن نحتفظ بالحق في تحديث نص سياسة الخصوصية وفق ما يستجد، ولكن مع الالتزام دوماً بمبادئ الشفافية وحماية البيانات.</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color w:val="000000"/>
          <w:sz w:val="18"/>
          <w:szCs w:val="18"/>
          <w:rtl/>
        </w:rPr>
        <w:t>في حال قمنا بإجراء تغيير جوهري على هذه السياسة (مثل تغيير في أنواع البيانات التي نجمعها أو كيفية استخدامها أو مشاركتها)، فسنخطرك بذلك بوسائل واضحة قبل أن يصبح التغيير نافذاً. قد تشمل وسائل الإخطار – بحسب جسامة التغيير – نشر إشعار بارز على الصفحة الرئيسية لموقعنا، أو إرسال بريد إلكتروني إليك (إذا كنت قد زودتنا ببريدك الإلكتروني وكنا مخولين بالتواصل معك)، أو أي وسيلة اتصال أخرى متاحة. يوضح الإشعار ماهية التغييرات التي تمت ونمنحك فرصة لمراجعتها.</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color w:val="000000"/>
          <w:sz w:val="18"/>
          <w:szCs w:val="18"/>
          <w:rtl/>
        </w:rPr>
        <w:t>سيتم تحديث تاريخ “آخر تحديث” أعلاه ليعكس وقت اعتماد النسخة الجديدة من السياسة. تصبح النسخة المعدلة سارية المفعول فور نشرها على هذه الصفحة، ما لم يُحدد تاريخ سريان مختلف ضمن التحديث نفسه. نوصيك بمراجعة سياسة الخصوصية بصورة دورية عند استخدامك لموقعنا أو خدماتنا، لكي تبقى مطلعاً على أحدث ممارساتنا وإجراءاتنا في مجال حماية البيانات. استمرارك في استخدام الموقع أو خدمات عالم الهجرة بعد نشر أي تحديث يعني قبولك للسياسة بصيغتها المحدّثة (في حدود ما يسمح به القانون).</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color w:val="000000"/>
          <w:sz w:val="18"/>
          <w:szCs w:val="18"/>
          <w:rtl/>
        </w:rPr>
        <w:t>إذا كان لديك اعتراض أو عدم رضى عن أي بند مُحدث، فيمكنك التوقف عن استخدام الموقع ومطالبتنا (إن رغبت) بحذف بياناتك أو تقييد معالجتها حسب حقوقك الموضحة أعلاه. هدفنا هو ألا يكون هناك أي سوء فهم أو مفاجآت غير مرغوبة فيما يتعلق بخصوصيتك، ولذلك نبذل جهداً في أن تكون صياغة هذه السياسة واضحة وشاملة، وأن أي تغيير يطرأ عليها يكون مبرراً ومفهوماً.</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b/>
          <w:bCs/>
          <w:color w:val="000000"/>
          <w:sz w:val="18"/>
          <w:szCs w:val="18"/>
          <w:rtl/>
        </w:rPr>
        <w:t>كيفية الاتصال بنا</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color w:val="000000"/>
          <w:sz w:val="18"/>
          <w:szCs w:val="18"/>
          <w:rtl/>
        </w:rPr>
        <w:t>إن إدارة وحماية البيانات الشخصية لديك مسؤولية نهتم بها على أعلى المستويات في شركتنا. وقد قمنا بتعيين مسؤول لحماية البيانات (</w:t>
      </w:r>
      <w:r w:rsidRPr="0090317F">
        <w:rPr>
          <w:rFonts w:ascii="Aptos" w:eastAsia="Times New Roman" w:hAnsi="Aptos" w:cs="Times New Roman"/>
          <w:color w:val="000000"/>
          <w:sz w:val="18"/>
          <w:szCs w:val="18"/>
        </w:rPr>
        <w:t xml:space="preserve">Data Protection Officer – DPO) </w:t>
      </w:r>
      <w:r w:rsidRPr="0090317F">
        <w:rPr>
          <w:rFonts w:ascii="Aptos" w:eastAsia="Times New Roman" w:hAnsi="Aptos" w:cs="Times New Roman"/>
          <w:color w:val="000000"/>
          <w:sz w:val="18"/>
          <w:szCs w:val="18"/>
          <w:rtl/>
        </w:rPr>
        <w:t>ليتولى الإشراف على الالتزام بسياسات وإجراءات حماية البيانات داخل شركتنا، ويعمل كجهة اتصال مباشرة في أي أمور تتعلق ببياناتك وحقوقك. إذا كان لديك أي سؤال أو طلب أو شكوى تتعلق بهذه السياسة أو بطريقة تعاملنا مع بياناتك الشخصية، نرجو منك ألا تتردد في التواصل معنا عبر إحدى الوسائل التالية:</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color w:val="000000"/>
          <w:sz w:val="18"/>
          <w:szCs w:val="18"/>
          <w:rtl/>
        </w:rPr>
        <w:t xml:space="preserve">البريد الإلكتروني: يمكنك مراسلتنا إلكترونياً على العنوان </w:t>
      </w:r>
      <w:r w:rsidRPr="0090317F">
        <w:rPr>
          <w:rFonts w:ascii="Arial" w:eastAsia="Times New Roman" w:hAnsi="Arial" w:cs="Arial"/>
          <w:color w:val="000000"/>
          <w:sz w:val="18"/>
          <w:szCs w:val="18"/>
        </w:rPr>
        <w:t>tech</w:t>
      </w:r>
      <w:r w:rsidRPr="0090317F">
        <w:rPr>
          <w:rFonts w:ascii="Aptos" w:eastAsia="Times New Roman" w:hAnsi="Aptos" w:cs="Times New Roman"/>
          <w:color w:val="000000"/>
          <w:sz w:val="18"/>
          <w:szCs w:val="18"/>
          <w:rtl/>
        </w:rPr>
        <w:t>@</w:t>
      </w:r>
      <w:r w:rsidRPr="0090317F">
        <w:rPr>
          <w:rFonts w:ascii="Aptos" w:eastAsia="Times New Roman" w:hAnsi="Aptos" w:cs="Times New Roman"/>
          <w:color w:val="000000"/>
          <w:sz w:val="18"/>
          <w:szCs w:val="18"/>
        </w:rPr>
        <w:t>omangoldenresidency.com</w:t>
      </w:r>
      <w:r w:rsidRPr="0090317F">
        <w:rPr>
          <w:rFonts w:ascii="Aptos" w:eastAsia="Times New Roman" w:hAnsi="Aptos" w:cs="Times New Roman"/>
          <w:color w:val="000000"/>
          <w:sz w:val="18"/>
          <w:szCs w:val="18"/>
          <w:rtl/>
        </w:rPr>
        <w:t xml:space="preserve"> هذا البريد الإلكتروني مخصص لاستقبال استفسارات وشكاوى العملاء المتعلقة بالخصوصية وحماية البيانات. نرجو أن تكتب في عنوان الرسالة ما يفيد بأن الموضوع متعلق بالخصوصية (مثال: “استفسار حماية بيانات – برنامج الإقامة الذهبية”) حتى نوجه طلبك فوراً إلى فريق الخصوصية المختص أو مسؤول حماية البيانات لدينا. التواصل عبر البريد الإلكتروني يتيح لنا ولَك توثيق ما طُلِب وما تم الاتفاق عليه خطياً. سنبذل جهدنا للرد سريعاً – عادةً خلال أيام عمل قليلة – على رسالتك وتزويدك بما تحتاجه من معلومات أو إجراءات.</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color w:val="000000"/>
          <w:sz w:val="18"/>
          <w:szCs w:val="18"/>
          <w:rtl/>
        </w:rPr>
        <w:t>عند تواصلك معنا (أياً كانت الوسيلة)، يرجى تزويدنا بقدر كافٍ من التفاصيل التي تمكّننا من خدمتك بشكل فعّال. على سبيل المثال، إذا كان استفسارك يتعلق بطلب قدمته مسبقاً، فقد يساعدنا أن تذكر تاريخ ذلك الطلب أو أي مرجع استخدمناه في تواصلنا معك. وإذا كنت تمارس أحد حقوقك، فيُستحسن ذكر ذلك بوضوح (مثل: “أرغب في الحصول على نسخة من بياناتي” أو “أطلب تصحيح خطأ في بيانات الاتصال الخاصة بي”). نحن ملتزمون بالتعامل مع أي تواصل منك بسرية واحترافية. جميع طلبات واستفسارات الخصوصية تتم مراجعتها من قبل مسؤول حماية البيانات لدينا وفريقه لضمان إعطاء كل مسألة ما تستحقه من اهتمام وحل.</w:t>
      </w:r>
    </w:p>
    <w:p w:rsidR="0090317F" w:rsidRPr="0090317F" w:rsidRDefault="0090317F" w:rsidP="0090317F">
      <w:pPr>
        <w:bidi/>
        <w:spacing w:line="240" w:lineRule="auto"/>
        <w:jc w:val="both"/>
        <w:rPr>
          <w:rFonts w:ascii="Times New Roman" w:eastAsia="Times New Roman" w:hAnsi="Times New Roman" w:cs="Times New Roman"/>
          <w:sz w:val="24"/>
          <w:szCs w:val="24"/>
          <w:rtl/>
        </w:rPr>
      </w:pPr>
      <w:r w:rsidRPr="0090317F">
        <w:rPr>
          <w:rFonts w:ascii="Aptos" w:eastAsia="Times New Roman" w:hAnsi="Aptos" w:cs="Times New Roman"/>
          <w:color w:val="000000"/>
          <w:sz w:val="18"/>
          <w:szCs w:val="18"/>
          <w:rtl/>
        </w:rPr>
        <w:t>وأخيراً، نود أن نشكرك على ثقتك في شركة عالم الهجرة كمستشار وشريك لك في برنامج الإقامة الذهبية لسلطنة عمان. إن حفاظنا على سرية معلوماتك وثقتك الغالية هو حجر الأساس في علاقتنا مع عملائنا. لذا سنظل دائماً عند عهدنا في حماية بياناتك الشخصية بكل جدية وأمانة، وفي توفير خدمات احترافية تحترم خصوصيتك وحقوقك. إذا كانت لديك أي ملاحظات أو اقتراحات حول سياسة الخصوصية هذه أو ممارساتنا بشكل عام، فنرحب بمعرفتها والاستفادة منها في تحسين أنظمتنا بما يصب في صالح الجميع. خصوصيتك من أولوياتنا – واليوم وكل يوم نعمل على صونها وتعزيزها. شكراً لتفهمك ولمطالعتك هذه السياسة الشاملة. نحن هنا لخدمتك والإجابة على أي تساؤلات الآن أو في المستقبل.</w:t>
      </w:r>
    </w:p>
    <w:p w:rsidR="0090317F" w:rsidRPr="0090317F" w:rsidRDefault="0090317F" w:rsidP="0090317F">
      <w:pPr>
        <w:spacing w:after="0" w:line="240" w:lineRule="auto"/>
        <w:rPr>
          <w:rFonts w:ascii="Times New Roman" w:eastAsia="Times New Roman" w:hAnsi="Times New Roman" w:cs="Times New Roman"/>
          <w:sz w:val="24"/>
          <w:szCs w:val="24"/>
          <w:rtl/>
        </w:rPr>
      </w:pPr>
    </w:p>
    <w:p w:rsidR="0090317F" w:rsidRPr="0090317F" w:rsidRDefault="0090317F" w:rsidP="0090317F">
      <w:pPr>
        <w:bidi/>
        <w:spacing w:line="240" w:lineRule="auto"/>
        <w:jc w:val="both"/>
        <w:rPr>
          <w:rFonts w:ascii="Times New Roman" w:eastAsia="Times New Roman" w:hAnsi="Times New Roman" w:cs="Times New Roman"/>
          <w:sz w:val="24"/>
          <w:szCs w:val="24"/>
        </w:rPr>
      </w:pPr>
      <w:r w:rsidRPr="0090317F">
        <w:rPr>
          <w:rFonts w:ascii="Aptos" w:eastAsia="Times New Roman" w:hAnsi="Aptos" w:cs="Times New Roman"/>
          <w:color w:val="000000"/>
          <w:sz w:val="18"/>
          <w:szCs w:val="18"/>
          <w:rtl/>
        </w:rPr>
        <w:t>منصتنا ليست منصة حكومية ولا تُستخدم لتقديم طلبات الإقامة الذهبية أو رفع مستنداتها، وإنما تُعد منصة معلوماتية وتواصلية مرتبطة بالبرنامج وتتضمن رابطًا يحيل المستخدم إلى المنصة الحكومية الرسمية للتقديم.</w:t>
      </w:r>
    </w:p>
    <w:sectPr w:rsidR="0090317F" w:rsidRPr="0090317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1345"/>
    <w:multiLevelType w:val="multilevel"/>
    <w:tmpl w:val="EA0A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41766"/>
    <w:multiLevelType w:val="multilevel"/>
    <w:tmpl w:val="9E5CC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B4351"/>
    <w:multiLevelType w:val="multilevel"/>
    <w:tmpl w:val="9FFCF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4721F"/>
    <w:multiLevelType w:val="multilevel"/>
    <w:tmpl w:val="D970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F58DA"/>
    <w:multiLevelType w:val="multilevel"/>
    <w:tmpl w:val="F25AF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81738"/>
    <w:multiLevelType w:val="multilevel"/>
    <w:tmpl w:val="F3A8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4D0FBD"/>
    <w:multiLevelType w:val="multilevel"/>
    <w:tmpl w:val="E7C04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07736F"/>
    <w:multiLevelType w:val="multilevel"/>
    <w:tmpl w:val="6B003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406630"/>
    <w:multiLevelType w:val="multilevel"/>
    <w:tmpl w:val="1944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8F3EB3"/>
    <w:multiLevelType w:val="multilevel"/>
    <w:tmpl w:val="5142E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B011D6"/>
    <w:multiLevelType w:val="multilevel"/>
    <w:tmpl w:val="00A8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F673A1"/>
    <w:multiLevelType w:val="multilevel"/>
    <w:tmpl w:val="56DE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6F1ABF"/>
    <w:multiLevelType w:val="multilevel"/>
    <w:tmpl w:val="AF4A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D30598"/>
    <w:multiLevelType w:val="multilevel"/>
    <w:tmpl w:val="8FDC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D50F17"/>
    <w:multiLevelType w:val="multilevel"/>
    <w:tmpl w:val="1C7E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5E1EC2"/>
    <w:multiLevelType w:val="multilevel"/>
    <w:tmpl w:val="4610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A073A6"/>
    <w:multiLevelType w:val="multilevel"/>
    <w:tmpl w:val="13DC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DF5CC4"/>
    <w:multiLevelType w:val="multilevel"/>
    <w:tmpl w:val="134C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D37F32"/>
    <w:multiLevelType w:val="multilevel"/>
    <w:tmpl w:val="FB78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47024E"/>
    <w:multiLevelType w:val="multilevel"/>
    <w:tmpl w:val="1014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A61B75"/>
    <w:multiLevelType w:val="multilevel"/>
    <w:tmpl w:val="141A9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0E3246"/>
    <w:multiLevelType w:val="multilevel"/>
    <w:tmpl w:val="E08A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262F72"/>
    <w:multiLevelType w:val="multilevel"/>
    <w:tmpl w:val="CF823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F00C92"/>
    <w:multiLevelType w:val="multilevel"/>
    <w:tmpl w:val="D518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5A618F"/>
    <w:multiLevelType w:val="multilevel"/>
    <w:tmpl w:val="0310BE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367329"/>
    <w:multiLevelType w:val="multilevel"/>
    <w:tmpl w:val="72606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28581C"/>
    <w:multiLevelType w:val="multilevel"/>
    <w:tmpl w:val="C5CA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A72D49"/>
    <w:multiLevelType w:val="multilevel"/>
    <w:tmpl w:val="08E6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0A6297"/>
    <w:multiLevelType w:val="multilevel"/>
    <w:tmpl w:val="054C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244E6C"/>
    <w:multiLevelType w:val="multilevel"/>
    <w:tmpl w:val="8DBA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017192"/>
    <w:multiLevelType w:val="multilevel"/>
    <w:tmpl w:val="70B0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2A617E"/>
    <w:multiLevelType w:val="multilevel"/>
    <w:tmpl w:val="CCAE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D22EBD"/>
    <w:multiLevelType w:val="multilevel"/>
    <w:tmpl w:val="982E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023350"/>
    <w:multiLevelType w:val="multilevel"/>
    <w:tmpl w:val="7836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0C2208"/>
    <w:multiLevelType w:val="multilevel"/>
    <w:tmpl w:val="871E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821AF2"/>
    <w:multiLevelType w:val="multilevel"/>
    <w:tmpl w:val="B8C60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DD2070"/>
    <w:multiLevelType w:val="multilevel"/>
    <w:tmpl w:val="39B6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A33510"/>
    <w:multiLevelType w:val="multilevel"/>
    <w:tmpl w:val="C572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9C2448"/>
    <w:multiLevelType w:val="multilevel"/>
    <w:tmpl w:val="5070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5A30953"/>
    <w:multiLevelType w:val="multilevel"/>
    <w:tmpl w:val="BB7E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456AB3"/>
    <w:multiLevelType w:val="multilevel"/>
    <w:tmpl w:val="310C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413BBB"/>
    <w:multiLevelType w:val="multilevel"/>
    <w:tmpl w:val="4ECE8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AC16DF"/>
    <w:multiLevelType w:val="multilevel"/>
    <w:tmpl w:val="5FA6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9844C9"/>
    <w:multiLevelType w:val="multilevel"/>
    <w:tmpl w:val="0AFA9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30D47F4"/>
    <w:multiLevelType w:val="multilevel"/>
    <w:tmpl w:val="64C2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59F4D1E"/>
    <w:multiLevelType w:val="multilevel"/>
    <w:tmpl w:val="8430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7A619F2"/>
    <w:multiLevelType w:val="multilevel"/>
    <w:tmpl w:val="F9FE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7C11CAD"/>
    <w:multiLevelType w:val="multilevel"/>
    <w:tmpl w:val="9CDC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7DD5B7B"/>
    <w:multiLevelType w:val="multilevel"/>
    <w:tmpl w:val="9604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88A4280"/>
    <w:multiLevelType w:val="multilevel"/>
    <w:tmpl w:val="E664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FD172B2"/>
    <w:multiLevelType w:val="multilevel"/>
    <w:tmpl w:val="E942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494336"/>
    <w:multiLevelType w:val="multilevel"/>
    <w:tmpl w:val="5B763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B30699"/>
    <w:multiLevelType w:val="multilevel"/>
    <w:tmpl w:val="B78A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8B4608D"/>
    <w:multiLevelType w:val="multilevel"/>
    <w:tmpl w:val="9D541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8D97570"/>
    <w:multiLevelType w:val="multilevel"/>
    <w:tmpl w:val="3ED2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507FDB"/>
    <w:multiLevelType w:val="multilevel"/>
    <w:tmpl w:val="A0BCE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4"/>
  </w:num>
  <w:num w:numId="2">
    <w:abstractNumId w:val="3"/>
  </w:num>
  <w:num w:numId="3">
    <w:abstractNumId w:val="40"/>
  </w:num>
  <w:num w:numId="4">
    <w:abstractNumId w:val="31"/>
  </w:num>
  <w:num w:numId="5">
    <w:abstractNumId w:val="25"/>
  </w:num>
  <w:num w:numId="6">
    <w:abstractNumId w:val="53"/>
  </w:num>
  <w:num w:numId="7">
    <w:abstractNumId w:val="15"/>
  </w:num>
  <w:num w:numId="8">
    <w:abstractNumId w:val="26"/>
  </w:num>
  <w:num w:numId="9">
    <w:abstractNumId w:val="23"/>
  </w:num>
  <w:num w:numId="10">
    <w:abstractNumId w:val="13"/>
  </w:num>
  <w:num w:numId="11">
    <w:abstractNumId w:val="45"/>
  </w:num>
  <w:num w:numId="12">
    <w:abstractNumId w:val="32"/>
  </w:num>
  <w:num w:numId="13">
    <w:abstractNumId w:val="35"/>
  </w:num>
  <w:num w:numId="14">
    <w:abstractNumId w:val="46"/>
  </w:num>
  <w:num w:numId="15">
    <w:abstractNumId w:val="51"/>
  </w:num>
  <w:num w:numId="16">
    <w:abstractNumId w:val="14"/>
  </w:num>
  <w:num w:numId="17">
    <w:abstractNumId w:val="43"/>
  </w:num>
  <w:num w:numId="18">
    <w:abstractNumId w:val="8"/>
  </w:num>
  <w:num w:numId="19">
    <w:abstractNumId w:val="34"/>
  </w:num>
  <w:num w:numId="20">
    <w:abstractNumId w:val="2"/>
  </w:num>
  <w:num w:numId="21">
    <w:abstractNumId w:val="21"/>
  </w:num>
  <w:num w:numId="22">
    <w:abstractNumId w:val="18"/>
  </w:num>
  <w:num w:numId="23">
    <w:abstractNumId w:val="19"/>
  </w:num>
  <w:num w:numId="24">
    <w:abstractNumId w:val="49"/>
  </w:num>
  <w:num w:numId="25">
    <w:abstractNumId w:val="0"/>
  </w:num>
  <w:num w:numId="26">
    <w:abstractNumId w:val="42"/>
  </w:num>
  <w:num w:numId="27">
    <w:abstractNumId w:val="38"/>
  </w:num>
  <w:num w:numId="28">
    <w:abstractNumId w:val="5"/>
  </w:num>
  <w:num w:numId="29">
    <w:abstractNumId w:val="39"/>
  </w:num>
  <w:num w:numId="30">
    <w:abstractNumId w:val="1"/>
  </w:num>
  <w:num w:numId="31">
    <w:abstractNumId w:val="52"/>
  </w:num>
  <w:num w:numId="32">
    <w:abstractNumId w:val="33"/>
  </w:num>
  <w:num w:numId="33">
    <w:abstractNumId w:val="29"/>
  </w:num>
  <w:num w:numId="34">
    <w:abstractNumId w:val="12"/>
  </w:num>
  <w:num w:numId="35">
    <w:abstractNumId w:val="30"/>
  </w:num>
  <w:num w:numId="36">
    <w:abstractNumId w:val="55"/>
  </w:num>
  <w:num w:numId="37">
    <w:abstractNumId w:val="7"/>
  </w:num>
  <w:num w:numId="38">
    <w:abstractNumId w:val="22"/>
  </w:num>
  <w:num w:numId="39">
    <w:abstractNumId w:val="47"/>
  </w:num>
  <w:num w:numId="40">
    <w:abstractNumId w:val="11"/>
  </w:num>
  <w:num w:numId="41">
    <w:abstractNumId w:val="48"/>
  </w:num>
  <w:num w:numId="42">
    <w:abstractNumId w:val="36"/>
  </w:num>
  <w:num w:numId="43">
    <w:abstractNumId w:val="37"/>
  </w:num>
  <w:num w:numId="44">
    <w:abstractNumId w:val="16"/>
  </w:num>
  <w:num w:numId="45">
    <w:abstractNumId w:val="20"/>
  </w:num>
  <w:num w:numId="46">
    <w:abstractNumId w:val="17"/>
  </w:num>
  <w:num w:numId="47">
    <w:abstractNumId w:val="44"/>
  </w:num>
  <w:num w:numId="48">
    <w:abstractNumId w:val="9"/>
  </w:num>
  <w:num w:numId="49">
    <w:abstractNumId w:val="41"/>
  </w:num>
  <w:num w:numId="50">
    <w:abstractNumId w:val="10"/>
  </w:num>
  <w:num w:numId="51">
    <w:abstractNumId w:val="50"/>
  </w:num>
  <w:num w:numId="52">
    <w:abstractNumId w:val="4"/>
  </w:num>
  <w:num w:numId="53">
    <w:abstractNumId w:val="28"/>
  </w:num>
  <w:num w:numId="54">
    <w:abstractNumId w:val="27"/>
  </w:num>
  <w:num w:numId="55">
    <w:abstractNumId w:val="6"/>
  </w:num>
  <w:num w:numId="56">
    <w:abstractNumId w:val="24"/>
    <w:lvlOverride w:ilvl="0">
      <w:lvl w:ilvl="0">
        <w:numFmt w:val="decimal"/>
        <w:lvlText w:val="%1."/>
        <w:lvlJc w:val="left"/>
      </w:lvl>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17F"/>
    <w:rsid w:val="0090317F"/>
    <w:rsid w:val="00973F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AB8FE"/>
  <w15:chartTrackingRefBased/>
  <w15:docId w15:val="{498AC1D9-D7A7-455D-9188-291E1A0F3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31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03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3649948">
      <w:bodyDiv w:val="1"/>
      <w:marLeft w:val="0"/>
      <w:marRight w:val="0"/>
      <w:marTop w:val="0"/>
      <w:marBottom w:val="0"/>
      <w:divBdr>
        <w:top w:val="none" w:sz="0" w:space="0" w:color="auto"/>
        <w:left w:val="none" w:sz="0" w:space="0" w:color="auto"/>
        <w:bottom w:val="none" w:sz="0" w:space="0" w:color="auto"/>
        <w:right w:val="none" w:sz="0" w:space="0" w:color="auto"/>
      </w:divBdr>
    </w:div>
    <w:div w:id="208374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16949</Words>
  <Characters>96613</Characters>
  <Application>Microsoft Office Word</Application>
  <DocSecurity>0</DocSecurity>
  <Lines>805</Lines>
  <Paragraphs>226</Paragraphs>
  <ScaleCrop>false</ScaleCrop>
  <Company>Kimo Store</Company>
  <LinksUpToDate>false</LinksUpToDate>
  <CharactersWithSpaces>113336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2026-02-01T06:47:00Z</dcterms:created>
  <dcterms:modified xsi:type="dcterms:W3CDTF">2026-02-01T06:49:00Z</dcterms:modified>
</cp:coreProperties>
</file>